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625052E" w14:textId="5B085509" w:rsidR="00C3519E" w:rsidRDefault="001C6D96">
      <w:pPr>
        <w:suppressAutoHyphens w:val="0"/>
        <w:spacing w:line="280" w:lineRule="atLeast"/>
        <w:jc w:val="both"/>
        <w:rPr>
          <w:rFonts w:cs="Times New Roman"/>
          <w:lang w:eastAsia="en-US"/>
        </w:rPr>
      </w:pPr>
      <w:r>
        <w:rPr>
          <w:rFonts w:cs="Times New Roman"/>
          <w:lang w:eastAsia="en-US"/>
        </w:rPr>
        <w:t>Numer sprawy</w:t>
      </w:r>
      <w:r w:rsidRPr="000B5469">
        <w:rPr>
          <w:rFonts w:cs="Times New Roman"/>
          <w:lang w:eastAsia="en-US"/>
        </w:rPr>
        <w:t>: ZP/ZZO/</w:t>
      </w:r>
      <w:r w:rsidR="000B5469" w:rsidRPr="000B5469">
        <w:rPr>
          <w:rFonts w:cs="Times New Roman"/>
          <w:lang w:eastAsia="en-US"/>
        </w:rPr>
        <w:t>26</w:t>
      </w:r>
      <w:r w:rsidRPr="000B5469">
        <w:rPr>
          <w:rFonts w:cs="Times New Roman"/>
          <w:lang w:eastAsia="en-US"/>
        </w:rPr>
        <w:t>/2020</w:t>
      </w:r>
    </w:p>
    <w:p w14:paraId="2544745A" w14:textId="77777777" w:rsidR="00C3519E" w:rsidRDefault="001C6D96">
      <w:pPr>
        <w:suppressAutoHyphens w:val="0"/>
        <w:spacing w:after="0" w:line="280" w:lineRule="atLeast"/>
        <w:jc w:val="both"/>
        <w:rPr>
          <w:rFonts w:cs="Times New Roman"/>
          <w:sz w:val="24"/>
          <w:szCs w:val="24"/>
          <w:lang w:eastAsia="en-US"/>
        </w:rPr>
      </w:pPr>
      <w:r>
        <w:rPr>
          <w:rFonts w:cs="Times New Roman"/>
          <w:sz w:val="24"/>
          <w:szCs w:val="24"/>
          <w:lang w:eastAsia="en-US"/>
        </w:rPr>
        <w:t>Zakład Zagospodarowania Odpadów Nowy Dwór Sp. z o. o.</w:t>
      </w:r>
    </w:p>
    <w:p w14:paraId="4E3074D7" w14:textId="77777777" w:rsidR="00C3519E" w:rsidRDefault="001C6D96">
      <w:pPr>
        <w:suppressAutoHyphens w:val="0"/>
        <w:spacing w:after="0" w:line="280" w:lineRule="atLeast"/>
        <w:jc w:val="both"/>
        <w:rPr>
          <w:rFonts w:cs="Times New Roman"/>
          <w:sz w:val="24"/>
          <w:szCs w:val="24"/>
          <w:lang w:eastAsia="en-US"/>
        </w:rPr>
      </w:pPr>
      <w:r>
        <w:rPr>
          <w:rFonts w:cs="Times New Roman"/>
          <w:sz w:val="24"/>
          <w:szCs w:val="24"/>
          <w:lang w:eastAsia="en-US"/>
        </w:rPr>
        <w:t>Numer NIP 555-20-72-738</w:t>
      </w:r>
    </w:p>
    <w:p w14:paraId="5C1AFC28" w14:textId="77777777" w:rsidR="006626C5" w:rsidRDefault="001C6D96">
      <w:pPr>
        <w:suppressAutoHyphens w:val="0"/>
        <w:spacing w:after="0" w:line="280" w:lineRule="atLeast"/>
        <w:jc w:val="both"/>
        <w:rPr>
          <w:rFonts w:cs="Times New Roman"/>
          <w:sz w:val="24"/>
          <w:szCs w:val="24"/>
          <w:lang w:eastAsia="en-US"/>
        </w:rPr>
      </w:pPr>
      <w:r>
        <w:rPr>
          <w:rFonts w:cs="Times New Roman"/>
          <w:sz w:val="24"/>
          <w:szCs w:val="24"/>
          <w:lang w:eastAsia="en-US"/>
        </w:rPr>
        <w:t xml:space="preserve">Adres: Nowy Dwór 35, </w:t>
      </w:r>
    </w:p>
    <w:p w14:paraId="33FF3545" w14:textId="2E2EFFE0" w:rsidR="00C3519E" w:rsidRDefault="001C6D96">
      <w:pPr>
        <w:suppressAutoHyphens w:val="0"/>
        <w:spacing w:after="0" w:line="280" w:lineRule="atLeast"/>
        <w:jc w:val="both"/>
        <w:rPr>
          <w:rFonts w:cs="Times New Roman"/>
          <w:sz w:val="24"/>
          <w:szCs w:val="24"/>
          <w:lang w:eastAsia="en-US"/>
        </w:rPr>
      </w:pPr>
      <w:r>
        <w:rPr>
          <w:rFonts w:cs="Times New Roman"/>
          <w:sz w:val="24"/>
          <w:szCs w:val="24"/>
          <w:lang w:eastAsia="en-US"/>
        </w:rPr>
        <w:t>89-620 Chojnice</w:t>
      </w:r>
    </w:p>
    <w:p w14:paraId="60AB77C0" w14:textId="77777777" w:rsidR="00C3519E" w:rsidRDefault="00C3519E">
      <w:pPr>
        <w:spacing w:line="280" w:lineRule="atLeast"/>
        <w:jc w:val="both"/>
        <w:rPr>
          <w:rFonts w:cs="Times New Roman"/>
          <w:sz w:val="21"/>
          <w:szCs w:val="21"/>
        </w:rPr>
      </w:pPr>
    </w:p>
    <w:p w14:paraId="2D1DD8DE" w14:textId="77777777" w:rsidR="00C3519E" w:rsidRDefault="001C6D96">
      <w:pPr>
        <w:spacing w:line="280" w:lineRule="atLeast"/>
        <w:jc w:val="center"/>
        <w:rPr>
          <w:rFonts w:cs="Times New Roman"/>
          <w:sz w:val="28"/>
          <w:szCs w:val="28"/>
        </w:rPr>
      </w:pPr>
      <w:r>
        <w:rPr>
          <w:rFonts w:cs="Times New Roman"/>
          <w:b/>
          <w:sz w:val="28"/>
          <w:szCs w:val="28"/>
        </w:rPr>
        <w:t>SPECYFIKACJA ISTOTNYCH WARUNKÓW ZAMÓWIENIA</w:t>
      </w:r>
    </w:p>
    <w:p w14:paraId="6D158780" w14:textId="6E07ADB4" w:rsidR="00C3519E" w:rsidRDefault="001C6D96">
      <w:pPr>
        <w:spacing w:line="280" w:lineRule="atLeast"/>
        <w:jc w:val="both"/>
        <w:rPr>
          <w:rFonts w:cs="Times New Roman"/>
          <w:sz w:val="21"/>
          <w:szCs w:val="21"/>
        </w:rPr>
      </w:pPr>
      <w:r>
        <w:rPr>
          <w:rFonts w:cs="Times New Roman"/>
          <w:sz w:val="21"/>
          <w:szCs w:val="21"/>
        </w:rPr>
        <w:t xml:space="preserve">Postępowanie prowadzone w trybie przetargu nieograniczonego, którego wartość zamówienia oszacowana została </w:t>
      </w:r>
      <w:r>
        <w:rPr>
          <w:rFonts w:cs="Times New Roman"/>
          <w:bCs/>
          <w:sz w:val="21"/>
          <w:szCs w:val="21"/>
        </w:rPr>
        <w:t>poniżej</w:t>
      </w:r>
      <w:r>
        <w:rPr>
          <w:rFonts w:cs="Times New Roman"/>
          <w:sz w:val="21"/>
          <w:szCs w:val="21"/>
        </w:rPr>
        <w:t xml:space="preserve"> kwoty określonej w przepisach wydanych na podstawie art. 11 ust. 8 ustawy</w:t>
      </w:r>
      <w:r w:rsidR="008777D3">
        <w:rPr>
          <w:rFonts w:cs="Times New Roman"/>
          <w:sz w:val="21"/>
          <w:szCs w:val="21"/>
        </w:rPr>
        <w:t xml:space="preserve"> z dnia 29 stycznia 2004 r.</w:t>
      </w:r>
      <w:r>
        <w:rPr>
          <w:rFonts w:cs="Times New Roman"/>
          <w:sz w:val="21"/>
          <w:szCs w:val="21"/>
        </w:rPr>
        <w:t xml:space="preserve"> - Prawo zamówień publicznych </w:t>
      </w:r>
      <w:r w:rsidR="00190C52">
        <w:rPr>
          <w:rFonts w:cs="Times New Roman"/>
          <w:sz w:val="21"/>
          <w:szCs w:val="21"/>
        </w:rPr>
        <w:t>(tj. Dz.U. 2019</w:t>
      </w:r>
      <w:r w:rsidR="008777D3">
        <w:rPr>
          <w:rFonts w:cs="Times New Roman"/>
          <w:sz w:val="21"/>
          <w:szCs w:val="21"/>
        </w:rPr>
        <w:t xml:space="preserve">, poz. 1843 ze zm.) </w:t>
      </w:r>
      <w:r>
        <w:rPr>
          <w:rFonts w:cs="Times New Roman"/>
          <w:sz w:val="21"/>
          <w:szCs w:val="21"/>
        </w:rPr>
        <w:t xml:space="preserve">(dalej ustawa </w:t>
      </w:r>
      <w:proofErr w:type="spellStart"/>
      <w:r>
        <w:rPr>
          <w:rFonts w:cs="Times New Roman"/>
          <w:sz w:val="21"/>
          <w:szCs w:val="21"/>
        </w:rPr>
        <w:t>Pzp</w:t>
      </w:r>
      <w:proofErr w:type="spellEnd"/>
      <w:r>
        <w:rPr>
          <w:rFonts w:cs="Times New Roman"/>
          <w:sz w:val="21"/>
          <w:szCs w:val="21"/>
        </w:rPr>
        <w:t>) pod nazwą:</w:t>
      </w:r>
    </w:p>
    <w:p w14:paraId="6DFC24F2" w14:textId="349048B0" w:rsidR="00C3519E" w:rsidRDefault="000077D0">
      <w:pPr>
        <w:spacing w:line="280" w:lineRule="atLeast"/>
        <w:jc w:val="both"/>
        <w:rPr>
          <w:rFonts w:cs="Times New Roman"/>
          <w:sz w:val="36"/>
          <w:szCs w:val="36"/>
          <w:lang w:eastAsia="en-US"/>
        </w:rPr>
      </w:pPr>
      <w:bookmarkStart w:id="0" w:name="_Hlk51665511"/>
      <w:bookmarkStart w:id="1" w:name="_Hlk58403108"/>
      <w:r>
        <w:rPr>
          <w:rFonts w:cs="Times New Roman"/>
          <w:sz w:val="36"/>
          <w:szCs w:val="36"/>
          <w:lang w:eastAsia="en-US"/>
        </w:rPr>
        <w:t>Dostawa</w:t>
      </w:r>
      <w:r w:rsidR="00883A35">
        <w:rPr>
          <w:rFonts w:cs="Times New Roman"/>
          <w:sz w:val="36"/>
          <w:szCs w:val="36"/>
          <w:lang w:eastAsia="en-US"/>
        </w:rPr>
        <w:t xml:space="preserve"> nowych</w:t>
      </w:r>
      <w:r>
        <w:rPr>
          <w:rFonts w:cs="Times New Roman"/>
          <w:sz w:val="36"/>
          <w:szCs w:val="36"/>
          <w:lang w:eastAsia="en-US"/>
        </w:rPr>
        <w:t xml:space="preserve"> pojemników na odpady</w:t>
      </w:r>
      <w:r w:rsidR="008C14BB">
        <w:rPr>
          <w:rFonts w:cs="Times New Roman"/>
          <w:sz w:val="36"/>
          <w:szCs w:val="36"/>
          <w:lang w:eastAsia="en-US"/>
        </w:rPr>
        <w:t xml:space="preserve"> selektywnie zbierane</w:t>
      </w:r>
      <w:r>
        <w:rPr>
          <w:rFonts w:cs="Times New Roman"/>
          <w:sz w:val="36"/>
          <w:szCs w:val="36"/>
          <w:lang w:eastAsia="en-US"/>
        </w:rPr>
        <w:t xml:space="preserve"> </w:t>
      </w:r>
      <w:r w:rsidR="001C6D96">
        <w:rPr>
          <w:rFonts w:cs="Times New Roman"/>
          <w:sz w:val="36"/>
          <w:szCs w:val="36"/>
          <w:lang w:eastAsia="en-US"/>
        </w:rPr>
        <w:t>w ramach projektu pn. „Rozbudowa Zakładu Zagospodarowania Odpadów Nowy Dwór Sp. z o.o.”</w:t>
      </w:r>
      <w:bookmarkEnd w:id="0"/>
    </w:p>
    <w:bookmarkEnd w:id="1"/>
    <w:p w14:paraId="7D224408" w14:textId="77777777" w:rsidR="00C3519E" w:rsidRDefault="00C3519E">
      <w:pPr>
        <w:spacing w:line="280" w:lineRule="atLeast"/>
        <w:jc w:val="both"/>
        <w:rPr>
          <w:rFonts w:cs="Times New Roman"/>
          <w:b/>
          <w:color w:val="002060"/>
          <w:sz w:val="21"/>
          <w:szCs w:val="21"/>
        </w:rPr>
      </w:pPr>
    </w:p>
    <w:p w14:paraId="2698EB4E" w14:textId="1FBE3834" w:rsidR="00C3519E" w:rsidRDefault="001C6D96">
      <w:pPr>
        <w:spacing w:line="280" w:lineRule="atLeast"/>
        <w:jc w:val="both"/>
        <w:rPr>
          <w:rFonts w:cs="Times New Roman"/>
        </w:rPr>
      </w:pPr>
      <w:r>
        <w:rPr>
          <w:rFonts w:cs="Times New Roman"/>
        </w:rPr>
        <w:t xml:space="preserve">Podstawa prawna: art. 39 i dalsze ustawy </w:t>
      </w:r>
      <w:proofErr w:type="spellStart"/>
      <w:r w:rsidR="008777D3">
        <w:rPr>
          <w:rFonts w:cs="Times New Roman"/>
        </w:rPr>
        <w:t>Pzp</w:t>
      </w:r>
      <w:proofErr w:type="spellEnd"/>
      <w:r w:rsidR="008777D3">
        <w:rPr>
          <w:rFonts w:cs="Times New Roman"/>
        </w:rPr>
        <w:t>,</w:t>
      </w:r>
      <w:r>
        <w:rPr>
          <w:rFonts w:cs="Times New Roman"/>
        </w:rPr>
        <w:t xml:space="preserve"> </w:t>
      </w:r>
    </w:p>
    <w:p w14:paraId="5387E7AD" w14:textId="77777777" w:rsidR="00C3519E" w:rsidRDefault="00C3519E">
      <w:pPr>
        <w:spacing w:line="280" w:lineRule="atLeast"/>
        <w:jc w:val="both"/>
        <w:rPr>
          <w:rFonts w:cs="Times New Roman"/>
        </w:rPr>
      </w:pPr>
    </w:p>
    <w:p w14:paraId="1FCFB79C" w14:textId="726910FC" w:rsidR="00C3519E" w:rsidRDefault="001C6D96">
      <w:pPr>
        <w:spacing w:line="280" w:lineRule="atLeast"/>
        <w:jc w:val="both"/>
        <w:rPr>
          <w:rFonts w:cs="Times New Roman"/>
        </w:rPr>
      </w:pPr>
      <w:r>
        <w:rPr>
          <w:rFonts w:cs="Times New Roman"/>
        </w:rPr>
        <w:t>Miejsce publikacji</w:t>
      </w:r>
      <w:r w:rsidR="00C258D7">
        <w:rPr>
          <w:rFonts w:cs="Times New Roman"/>
        </w:rPr>
        <w:t xml:space="preserve"> ogłoszenia</w:t>
      </w:r>
      <w:r>
        <w:rPr>
          <w:rFonts w:cs="Times New Roman"/>
        </w:rPr>
        <w:t>:</w:t>
      </w:r>
    </w:p>
    <w:p w14:paraId="7EC39464" w14:textId="1EE6386A" w:rsidR="00C3519E" w:rsidRDefault="001C6D96">
      <w:pPr>
        <w:spacing w:line="280" w:lineRule="atLeast"/>
        <w:jc w:val="both"/>
        <w:rPr>
          <w:rFonts w:cs="Times New Roman"/>
        </w:rPr>
      </w:pPr>
      <w:r>
        <w:rPr>
          <w:rFonts w:cs="Times New Roman"/>
        </w:rPr>
        <w:t>1.  Biuletyn Zamówień Publicznych</w:t>
      </w:r>
    </w:p>
    <w:p w14:paraId="3020AD6D" w14:textId="77777777" w:rsidR="00C3519E" w:rsidRDefault="001C6D96">
      <w:pPr>
        <w:spacing w:line="280" w:lineRule="atLeast"/>
        <w:jc w:val="both"/>
        <w:rPr>
          <w:rFonts w:cs="Times New Roman"/>
        </w:rPr>
      </w:pPr>
      <w:r>
        <w:rPr>
          <w:rFonts w:cs="Times New Roman"/>
        </w:rPr>
        <w:t xml:space="preserve">2.  Strona internetowa:  </w:t>
      </w:r>
      <w:r>
        <w:rPr>
          <w:rFonts w:cs="Times New Roman"/>
          <w:u w:val="single"/>
        </w:rPr>
        <w:t>www.zzonowydwor.pl</w:t>
      </w:r>
      <w:r>
        <w:rPr>
          <w:rFonts w:cs="Times New Roman"/>
        </w:rPr>
        <w:t xml:space="preserve"> </w:t>
      </w:r>
    </w:p>
    <w:p w14:paraId="70A9F40E" w14:textId="39223C4D" w:rsidR="00C3519E" w:rsidRDefault="001C6D96">
      <w:pPr>
        <w:spacing w:line="280" w:lineRule="atLeast"/>
        <w:jc w:val="both"/>
        <w:rPr>
          <w:rFonts w:cs="Times New Roman"/>
        </w:rPr>
      </w:pPr>
      <w:r>
        <w:rPr>
          <w:rFonts w:cs="Times New Roman"/>
        </w:rPr>
        <w:t>3.  Miejsce publicznie dostępne w siedzibie Zamawiającego tablica ogłoszeń</w:t>
      </w:r>
    </w:p>
    <w:p w14:paraId="4304A589" w14:textId="41BE4AF2" w:rsidR="00C3519E" w:rsidRDefault="00C3519E">
      <w:pPr>
        <w:spacing w:line="280" w:lineRule="atLeast"/>
        <w:jc w:val="both"/>
        <w:rPr>
          <w:rFonts w:cs="Times New Roman"/>
        </w:rPr>
      </w:pPr>
    </w:p>
    <w:p w14:paraId="3C4DF364" w14:textId="2B6550EA" w:rsidR="000077D0" w:rsidRDefault="000077D0">
      <w:pPr>
        <w:spacing w:line="280" w:lineRule="atLeast"/>
        <w:jc w:val="both"/>
        <w:rPr>
          <w:rFonts w:cs="Times New Roman"/>
        </w:rPr>
      </w:pPr>
    </w:p>
    <w:p w14:paraId="68DDF261" w14:textId="77777777" w:rsidR="000077D0" w:rsidRDefault="000077D0">
      <w:pPr>
        <w:spacing w:line="280" w:lineRule="atLeast"/>
        <w:jc w:val="both"/>
        <w:rPr>
          <w:rFonts w:cs="Times New Roman"/>
        </w:rPr>
      </w:pPr>
    </w:p>
    <w:p w14:paraId="244F5AB4" w14:textId="77777777" w:rsidR="00C3519E" w:rsidRDefault="001C6D96">
      <w:pPr>
        <w:jc w:val="both"/>
      </w:pPr>
      <w:r>
        <w:t xml:space="preserve">              Sporządził:                                                                            Zatwierdził:</w:t>
      </w:r>
    </w:p>
    <w:p w14:paraId="13576E61" w14:textId="5965D648" w:rsidR="00C3519E" w:rsidRDefault="000077D0">
      <w:pPr>
        <w:pStyle w:val="Akapitzlist"/>
        <w:jc w:val="both"/>
        <w:rPr>
          <w:sz w:val="22"/>
          <w:szCs w:val="22"/>
        </w:rPr>
      </w:pPr>
      <w:r>
        <w:rPr>
          <w:sz w:val="22"/>
          <w:szCs w:val="22"/>
        </w:rPr>
        <w:t>Anna Knitter</w:t>
      </w:r>
      <w:r>
        <w:rPr>
          <w:sz w:val="22"/>
          <w:szCs w:val="22"/>
        </w:rPr>
        <w:tab/>
      </w:r>
      <w:r w:rsidR="001C6D96">
        <w:rPr>
          <w:sz w:val="22"/>
          <w:szCs w:val="22"/>
        </w:rPr>
        <w:t xml:space="preserve"> </w:t>
      </w:r>
      <w:r w:rsidR="001C6D96">
        <w:rPr>
          <w:sz w:val="22"/>
          <w:szCs w:val="22"/>
        </w:rPr>
        <w:tab/>
      </w:r>
      <w:r w:rsidR="001C6D96">
        <w:rPr>
          <w:sz w:val="22"/>
          <w:szCs w:val="22"/>
        </w:rPr>
        <w:tab/>
      </w:r>
      <w:r w:rsidR="001C6D96">
        <w:rPr>
          <w:sz w:val="22"/>
          <w:szCs w:val="22"/>
        </w:rPr>
        <w:tab/>
      </w:r>
      <w:r w:rsidR="001C6D96">
        <w:rPr>
          <w:sz w:val="22"/>
          <w:szCs w:val="22"/>
        </w:rPr>
        <w:tab/>
      </w:r>
      <w:r w:rsidR="001C6D96">
        <w:rPr>
          <w:sz w:val="22"/>
          <w:szCs w:val="22"/>
        </w:rPr>
        <w:tab/>
        <w:t xml:space="preserve">Lucyna Perlicka – Prezes Zarządu                                                                      </w:t>
      </w:r>
    </w:p>
    <w:p w14:paraId="1C32418D" w14:textId="4DADBBCE" w:rsidR="00C3519E" w:rsidRDefault="000077D0">
      <w:pPr>
        <w:pStyle w:val="Akapitzlist"/>
        <w:jc w:val="both"/>
        <w:rPr>
          <w:sz w:val="22"/>
          <w:szCs w:val="22"/>
        </w:rPr>
      </w:pPr>
      <w:r>
        <w:rPr>
          <w:sz w:val="22"/>
          <w:szCs w:val="22"/>
        </w:rPr>
        <w:t xml:space="preserve">Magdalena Podolska  </w:t>
      </w:r>
      <w:r w:rsidR="001C6D96">
        <w:rPr>
          <w:sz w:val="22"/>
          <w:szCs w:val="22"/>
        </w:rPr>
        <w:tab/>
      </w:r>
      <w:r w:rsidR="001C6D96">
        <w:rPr>
          <w:sz w:val="22"/>
          <w:szCs w:val="22"/>
        </w:rPr>
        <w:tab/>
      </w:r>
      <w:r w:rsidR="001C6D96">
        <w:rPr>
          <w:sz w:val="22"/>
          <w:szCs w:val="22"/>
        </w:rPr>
        <w:tab/>
      </w:r>
      <w:r w:rsidR="001C6D96">
        <w:rPr>
          <w:sz w:val="22"/>
          <w:szCs w:val="22"/>
        </w:rPr>
        <w:tab/>
      </w:r>
      <w:r w:rsidR="001C6D96">
        <w:rPr>
          <w:sz w:val="22"/>
          <w:szCs w:val="22"/>
        </w:rPr>
        <w:tab/>
      </w:r>
      <w:r w:rsidR="00A33733">
        <w:rPr>
          <w:sz w:val="22"/>
          <w:szCs w:val="22"/>
        </w:rPr>
        <w:t xml:space="preserve">Krzysztof </w:t>
      </w:r>
      <w:proofErr w:type="spellStart"/>
      <w:r w:rsidR="00A33733">
        <w:rPr>
          <w:sz w:val="22"/>
          <w:szCs w:val="22"/>
        </w:rPr>
        <w:t>Teclaf</w:t>
      </w:r>
      <w:proofErr w:type="spellEnd"/>
      <w:r w:rsidR="00A33733">
        <w:rPr>
          <w:sz w:val="22"/>
          <w:szCs w:val="22"/>
        </w:rPr>
        <w:t xml:space="preserve"> – </w:t>
      </w:r>
      <w:r w:rsidR="00CF04EE">
        <w:rPr>
          <w:sz w:val="22"/>
          <w:szCs w:val="22"/>
        </w:rPr>
        <w:t>Prokurent</w:t>
      </w:r>
    </w:p>
    <w:p w14:paraId="6F5ECD82" w14:textId="77777777" w:rsidR="000077D0" w:rsidRDefault="000077D0">
      <w:pPr>
        <w:pStyle w:val="Akapitzlist"/>
        <w:jc w:val="both"/>
        <w:rPr>
          <w:sz w:val="22"/>
          <w:szCs w:val="22"/>
        </w:rPr>
      </w:pPr>
    </w:p>
    <w:p w14:paraId="27700EAE" w14:textId="77777777" w:rsidR="000077D0" w:rsidRDefault="000077D0">
      <w:pPr>
        <w:pStyle w:val="Akapitzlist"/>
        <w:jc w:val="both"/>
        <w:rPr>
          <w:sz w:val="22"/>
          <w:szCs w:val="22"/>
        </w:rPr>
      </w:pPr>
    </w:p>
    <w:p w14:paraId="5E482E38" w14:textId="77777777" w:rsidR="000077D0" w:rsidRDefault="000077D0">
      <w:pPr>
        <w:pStyle w:val="Akapitzlist"/>
        <w:jc w:val="both"/>
        <w:rPr>
          <w:sz w:val="22"/>
          <w:szCs w:val="22"/>
        </w:rPr>
      </w:pPr>
      <w:bookmarkStart w:id="2" w:name="_GoBack"/>
      <w:bookmarkEnd w:id="2"/>
    </w:p>
    <w:p w14:paraId="3CCF532B" w14:textId="77777777" w:rsidR="000077D0" w:rsidRDefault="000077D0">
      <w:pPr>
        <w:pStyle w:val="Akapitzlist"/>
        <w:jc w:val="both"/>
        <w:rPr>
          <w:sz w:val="22"/>
          <w:szCs w:val="22"/>
        </w:rPr>
      </w:pPr>
    </w:p>
    <w:p w14:paraId="08A59DD0" w14:textId="77777777" w:rsidR="000077D0" w:rsidRDefault="000077D0">
      <w:pPr>
        <w:pStyle w:val="Akapitzlist"/>
        <w:jc w:val="both"/>
        <w:rPr>
          <w:sz w:val="22"/>
          <w:szCs w:val="22"/>
        </w:rPr>
      </w:pPr>
    </w:p>
    <w:p w14:paraId="2F03D991" w14:textId="77777777" w:rsidR="000077D0" w:rsidRDefault="000077D0">
      <w:pPr>
        <w:pStyle w:val="Akapitzlist"/>
        <w:jc w:val="both"/>
        <w:rPr>
          <w:sz w:val="22"/>
          <w:szCs w:val="22"/>
        </w:rPr>
      </w:pPr>
    </w:p>
    <w:p w14:paraId="4F098E8C" w14:textId="54A3E7E3" w:rsidR="00C3519E" w:rsidRDefault="001C6D96">
      <w:pPr>
        <w:pStyle w:val="Akapitzlist"/>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8A23953" w14:textId="793D3696" w:rsidR="00C3519E" w:rsidRDefault="000077D0" w:rsidP="000077D0">
      <w:pPr>
        <w:spacing w:line="280" w:lineRule="atLeast"/>
        <w:jc w:val="center"/>
        <w:rPr>
          <w:rFonts w:cs="Times New Roman"/>
        </w:rPr>
      </w:pPr>
      <w:r>
        <w:rPr>
          <w:rFonts w:cs="Times New Roman"/>
        </w:rPr>
        <w:t>N</w:t>
      </w:r>
      <w:r w:rsidR="001C6D96">
        <w:rPr>
          <w:rFonts w:cs="Times New Roman"/>
        </w:rPr>
        <w:t>owy Dwór, dni</w:t>
      </w:r>
      <w:r w:rsidR="009B4F71">
        <w:rPr>
          <w:rFonts w:cs="Times New Roman"/>
        </w:rPr>
        <w:t xml:space="preserve">a 23 </w:t>
      </w:r>
      <w:r w:rsidRPr="009B4F71">
        <w:rPr>
          <w:rFonts w:cs="Times New Roman"/>
        </w:rPr>
        <w:t>grudnia</w:t>
      </w:r>
      <w:r w:rsidR="00881566" w:rsidRPr="009B4F71">
        <w:rPr>
          <w:rFonts w:cs="Times New Roman"/>
        </w:rPr>
        <w:t xml:space="preserve"> </w:t>
      </w:r>
      <w:r w:rsidR="001C6D96" w:rsidRPr="009B4F71">
        <w:rPr>
          <w:rFonts w:cs="Times New Roman"/>
        </w:rPr>
        <w:t>2020</w:t>
      </w:r>
      <w:r w:rsidRPr="009B4F71">
        <w:rPr>
          <w:rFonts w:cs="Times New Roman"/>
        </w:rPr>
        <w:t xml:space="preserve"> </w:t>
      </w:r>
      <w:r w:rsidR="001C6D96" w:rsidRPr="009B4F71">
        <w:rPr>
          <w:rFonts w:cs="Times New Roman"/>
        </w:rPr>
        <w:t>r.</w:t>
      </w:r>
    </w:p>
    <w:p w14:paraId="527DEA29" w14:textId="77777777" w:rsidR="00C3519E" w:rsidRDefault="00C3519E">
      <w:pPr>
        <w:spacing w:line="280" w:lineRule="atLeast"/>
        <w:jc w:val="center"/>
        <w:rPr>
          <w:rFonts w:cs="Times New Roman"/>
        </w:rPr>
      </w:pPr>
    </w:p>
    <w:bookmarkStart w:id="3" w:name="_Toc59605230" w:displacedByCustomXml="next"/>
    <w:sdt>
      <w:sdtPr>
        <w:rPr>
          <w:rFonts w:ascii="Times New Roman" w:hAnsi="Times New Roman"/>
          <w:b w:val="0"/>
          <w:bCs w:val="0"/>
          <w:color w:val="auto"/>
          <w:sz w:val="24"/>
          <w:szCs w:val="24"/>
          <w:lang w:eastAsia="ar-SA"/>
        </w:rPr>
        <w:id w:val="53126142"/>
        <w:docPartObj>
          <w:docPartGallery w:val="Table of Contents"/>
          <w:docPartUnique/>
        </w:docPartObj>
      </w:sdtPr>
      <w:sdtEndPr/>
      <w:sdtContent>
        <w:p w14:paraId="60548E31" w14:textId="77777777" w:rsidR="00C3519E" w:rsidRDefault="001C6D96">
          <w:pPr>
            <w:pStyle w:val="Nagwekspisutreci"/>
          </w:pPr>
          <w:r>
            <w:t>Spis treści</w:t>
          </w:r>
          <w:bookmarkEnd w:id="3"/>
        </w:p>
        <w:p w14:paraId="7B7FAF26" w14:textId="556E3D3F" w:rsidR="00D73BB5" w:rsidRDefault="001C6D96">
          <w:pPr>
            <w:pStyle w:val="Spistreci1"/>
            <w:tabs>
              <w:tab w:val="right" w:leader="dot" w:pos="9345"/>
            </w:tabs>
            <w:rPr>
              <w:rFonts w:asciiTheme="minorHAnsi" w:eastAsiaTheme="minorEastAsia" w:hAnsiTheme="minorHAnsi" w:cstheme="minorBidi"/>
              <w:noProof/>
              <w:sz w:val="22"/>
              <w:szCs w:val="22"/>
              <w:lang w:eastAsia="pl-PL"/>
            </w:rPr>
          </w:pPr>
          <w:r>
            <w:fldChar w:fldCharType="begin"/>
          </w:r>
          <w:r>
            <w:rPr>
              <w:rStyle w:val="czeindeksu"/>
              <w:webHidden/>
              <w:lang w:val="x-none"/>
            </w:rPr>
            <w:instrText>TOC \z \o "1-3" \u \h</w:instrText>
          </w:r>
          <w:r>
            <w:rPr>
              <w:rStyle w:val="czeindeksu"/>
              <w:lang w:val="x-none"/>
            </w:rPr>
            <w:fldChar w:fldCharType="separate"/>
          </w:r>
          <w:hyperlink w:anchor="_Toc59605230" w:history="1">
            <w:r w:rsidR="00D73BB5" w:rsidRPr="00BA6935">
              <w:rPr>
                <w:rStyle w:val="Hipercze"/>
                <w:noProof/>
              </w:rPr>
              <w:t>Spis treści</w:t>
            </w:r>
            <w:r w:rsidR="00D73BB5">
              <w:rPr>
                <w:noProof/>
                <w:webHidden/>
              </w:rPr>
              <w:tab/>
            </w:r>
            <w:r w:rsidR="00D73BB5">
              <w:rPr>
                <w:noProof/>
                <w:webHidden/>
              </w:rPr>
              <w:fldChar w:fldCharType="begin"/>
            </w:r>
            <w:r w:rsidR="00D73BB5">
              <w:rPr>
                <w:noProof/>
                <w:webHidden/>
              </w:rPr>
              <w:instrText xml:space="preserve"> PAGEREF _Toc59605230 \h </w:instrText>
            </w:r>
            <w:r w:rsidR="00D73BB5">
              <w:rPr>
                <w:noProof/>
                <w:webHidden/>
              </w:rPr>
            </w:r>
            <w:r w:rsidR="00D73BB5">
              <w:rPr>
                <w:noProof/>
                <w:webHidden/>
              </w:rPr>
              <w:fldChar w:fldCharType="separate"/>
            </w:r>
            <w:r w:rsidR="00CF04EE">
              <w:rPr>
                <w:noProof/>
                <w:webHidden/>
              </w:rPr>
              <w:t>2</w:t>
            </w:r>
            <w:r w:rsidR="00D73BB5">
              <w:rPr>
                <w:noProof/>
                <w:webHidden/>
              </w:rPr>
              <w:fldChar w:fldCharType="end"/>
            </w:r>
          </w:hyperlink>
        </w:p>
        <w:p w14:paraId="6C6F363E" w14:textId="72505C77"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1" w:history="1">
            <w:r w:rsidR="00D73BB5" w:rsidRPr="00BA6935">
              <w:rPr>
                <w:rStyle w:val="Hipercze"/>
                <w:noProof/>
                <w:lang w:val="x-none"/>
              </w:rPr>
              <w:t>I.</w:t>
            </w:r>
            <w:r w:rsidR="00D73BB5">
              <w:rPr>
                <w:rFonts w:asciiTheme="minorHAnsi" w:eastAsiaTheme="minorEastAsia" w:hAnsiTheme="minorHAnsi" w:cstheme="minorBidi"/>
                <w:noProof/>
                <w:sz w:val="22"/>
                <w:szCs w:val="22"/>
                <w:lang w:eastAsia="pl-PL"/>
              </w:rPr>
              <w:tab/>
            </w:r>
            <w:r w:rsidR="00D73BB5" w:rsidRPr="00BA6935">
              <w:rPr>
                <w:rStyle w:val="Hipercze"/>
                <w:noProof/>
                <w:lang w:val="x-none"/>
              </w:rPr>
              <w:t>Z</w:t>
            </w:r>
            <w:r w:rsidR="00D73BB5" w:rsidRPr="00BA6935">
              <w:rPr>
                <w:rStyle w:val="Hipercze"/>
                <w:noProof/>
              </w:rPr>
              <w:t>AMAWIAJĄCY</w:t>
            </w:r>
            <w:r w:rsidR="00D73BB5">
              <w:rPr>
                <w:noProof/>
                <w:webHidden/>
              </w:rPr>
              <w:tab/>
            </w:r>
            <w:r w:rsidR="00D73BB5">
              <w:rPr>
                <w:noProof/>
                <w:webHidden/>
              </w:rPr>
              <w:fldChar w:fldCharType="begin"/>
            </w:r>
            <w:r w:rsidR="00D73BB5">
              <w:rPr>
                <w:noProof/>
                <w:webHidden/>
              </w:rPr>
              <w:instrText xml:space="preserve"> PAGEREF _Toc59605231 \h </w:instrText>
            </w:r>
            <w:r w:rsidR="00D73BB5">
              <w:rPr>
                <w:noProof/>
                <w:webHidden/>
              </w:rPr>
            </w:r>
            <w:r w:rsidR="00D73BB5">
              <w:rPr>
                <w:noProof/>
                <w:webHidden/>
              </w:rPr>
              <w:fldChar w:fldCharType="separate"/>
            </w:r>
            <w:r w:rsidR="00CF04EE">
              <w:rPr>
                <w:noProof/>
                <w:webHidden/>
              </w:rPr>
              <w:t>3</w:t>
            </w:r>
            <w:r w:rsidR="00D73BB5">
              <w:rPr>
                <w:noProof/>
                <w:webHidden/>
              </w:rPr>
              <w:fldChar w:fldCharType="end"/>
            </w:r>
          </w:hyperlink>
        </w:p>
        <w:p w14:paraId="0180E908" w14:textId="405523B2"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2" w:history="1">
            <w:r w:rsidR="00D73BB5" w:rsidRPr="00BA6935">
              <w:rPr>
                <w:rStyle w:val="Hipercze"/>
                <w:noProof/>
              </w:rPr>
              <w:t>II.</w:t>
            </w:r>
            <w:r w:rsidR="00D73BB5">
              <w:rPr>
                <w:rFonts w:asciiTheme="minorHAnsi" w:eastAsiaTheme="minorEastAsia" w:hAnsiTheme="minorHAnsi" w:cstheme="minorBidi"/>
                <w:noProof/>
                <w:sz w:val="22"/>
                <w:szCs w:val="22"/>
                <w:lang w:eastAsia="pl-PL"/>
              </w:rPr>
              <w:tab/>
            </w:r>
            <w:r w:rsidR="00D73BB5" w:rsidRPr="00BA6935">
              <w:rPr>
                <w:rStyle w:val="Hipercze"/>
                <w:smallCaps/>
                <w:noProof/>
              </w:rPr>
              <w:t>TRYB UDZIELENIA ZAMÓWIENIA</w:t>
            </w:r>
            <w:r w:rsidR="00D73BB5">
              <w:rPr>
                <w:noProof/>
                <w:webHidden/>
              </w:rPr>
              <w:tab/>
            </w:r>
            <w:r w:rsidR="00D73BB5">
              <w:rPr>
                <w:noProof/>
                <w:webHidden/>
              </w:rPr>
              <w:fldChar w:fldCharType="begin"/>
            </w:r>
            <w:r w:rsidR="00D73BB5">
              <w:rPr>
                <w:noProof/>
                <w:webHidden/>
              </w:rPr>
              <w:instrText xml:space="preserve"> PAGEREF _Toc59605232 \h </w:instrText>
            </w:r>
            <w:r w:rsidR="00D73BB5">
              <w:rPr>
                <w:noProof/>
                <w:webHidden/>
              </w:rPr>
            </w:r>
            <w:r w:rsidR="00D73BB5">
              <w:rPr>
                <w:noProof/>
                <w:webHidden/>
              </w:rPr>
              <w:fldChar w:fldCharType="separate"/>
            </w:r>
            <w:r w:rsidR="00CF04EE">
              <w:rPr>
                <w:noProof/>
                <w:webHidden/>
              </w:rPr>
              <w:t>3</w:t>
            </w:r>
            <w:r w:rsidR="00D73BB5">
              <w:rPr>
                <w:noProof/>
                <w:webHidden/>
              </w:rPr>
              <w:fldChar w:fldCharType="end"/>
            </w:r>
          </w:hyperlink>
        </w:p>
        <w:p w14:paraId="497878CD" w14:textId="4EFB8776"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3" w:history="1">
            <w:r w:rsidR="00D73BB5" w:rsidRPr="00BA6935">
              <w:rPr>
                <w:rStyle w:val="Hipercze"/>
                <w:noProof/>
              </w:rPr>
              <w:t>III.</w:t>
            </w:r>
            <w:r w:rsidR="00D73BB5">
              <w:rPr>
                <w:rFonts w:asciiTheme="minorHAnsi" w:eastAsiaTheme="minorEastAsia" w:hAnsiTheme="minorHAnsi" w:cstheme="minorBidi"/>
                <w:noProof/>
                <w:sz w:val="22"/>
                <w:szCs w:val="22"/>
                <w:lang w:eastAsia="pl-PL"/>
              </w:rPr>
              <w:tab/>
            </w:r>
            <w:r w:rsidR="00D73BB5" w:rsidRPr="00BA6935">
              <w:rPr>
                <w:rStyle w:val="Hipercze"/>
                <w:noProof/>
              </w:rPr>
              <w:t>OPIS PRZEDMIOTU ZAMÓWIENIA</w:t>
            </w:r>
            <w:r w:rsidR="00D73BB5">
              <w:rPr>
                <w:noProof/>
                <w:webHidden/>
              </w:rPr>
              <w:tab/>
            </w:r>
            <w:r w:rsidR="00D73BB5">
              <w:rPr>
                <w:noProof/>
                <w:webHidden/>
              </w:rPr>
              <w:fldChar w:fldCharType="begin"/>
            </w:r>
            <w:r w:rsidR="00D73BB5">
              <w:rPr>
                <w:noProof/>
                <w:webHidden/>
              </w:rPr>
              <w:instrText xml:space="preserve"> PAGEREF _Toc59605233 \h </w:instrText>
            </w:r>
            <w:r w:rsidR="00D73BB5">
              <w:rPr>
                <w:noProof/>
                <w:webHidden/>
              </w:rPr>
            </w:r>
            <w:r w:rsidR="00D73BB5">
              <w:rPr>
                <w:noProof/>
                <w:webHidden/>
              </w:rPr>
              <w:fldChar w:fldCharType="separate"/>
            </w:r>
            <w:r w:rsidR="00CF04EE">
              <w:rPr>
                <w:noProof/>
                <w:webHidden/>
              </w:rPr>
              <w:t>3</w:t>
            </w:r>
            <w:r w:rsidR="00D73BB5">
              <w:rPr>
                <w:noProof/>
                <w:webHidden/>
              </w:rPr>
              <w:fldChar w:fldCharType="end"/>
            </w:r>
          </w:hyperlink>
        </w:p>
        <w:p w14:paraId="2DBF2059" w14:textId="6BCB419B"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4" w:history="1">
            <w:r w:rsidR="00D73BB5" w:rsidRPr="00BA6935">
              <w:rPr>
                <w:rStyle w:val="Hipercze"/>
                <w:noProof/>
              </w:rPr>
              <w:t>IV.</w:t>
            </w:r>
            <w:r w:rsidR="00D73BB5">
              <w:rPr>
                <w:rFonts w:asciiTheme="minorHAnsi" w:eastAsiaTheme="minorEastAsia" w:hAnsiTheme="minorHAnsi" w:cstheme="minorBidi"/>
                <w:noProof/>
                <w:sz w:val="22"/>
                <w:szCs w:val="22"/>
                <w:lang w:eastAsia="pl-PL"/>
              </w:rPr>
              <w:tab/>
            </w:r>
            <w:r w:rsidR="00D73BB5" w:rsidRPr="00BA6935">
              <w:rPr>
                <w:rStyle w:val="Hipercze"/>
                <w:noProof/>
              </w:rPr>
              <w:t>TERMIN WYKONANIA ZAMÓWIENIA</w:t>
            </w:r>
            <w:r w:rsidR="00D73BB5">
              <w:rPr>
                <w:noProof/>
                <w:webHidden/>
              </w:rPr>
              <w:tab/>
            </w:r>
            <w:r w:rsidR="00D73BB5">
              <w:rPr>
                <w:noProof/>
                <w:webHidden/>
              </w:rPr>
              <w:fldChar w:fldCharType="begin"/>
            </w:r>
            <w:r w:rsidR="00D73BB5">
              <w:rPr>
                <w:noProof/>
                <w:webHidden/>
              </w:rPr>
              <w:instrText xml:space="preserve"> PAGEREF _Toc59605234 \h </w:instrText>
            </w:r>
            <w:r w:rsidR="00D73BB5">
              <w:rPr>
                <w:noProof/>
                <w:webHidden/>
              </w:rPr>
            </w:r>
            <w:r w:rsidR="00D73BB5">
              <w:rPr>
                <w:noProof/>
                <w:webHidden/>
              </w:rPr>
              <w:fldChar w:fldCharType="separate"/>
            </w:r>
            <w:r w:rsidR="00CF04EE">
              <w:rPr>
                <w:noProof/>
                <w:webHidden/>
              </w:rPr>
              <w:t>5</w:t>
            </w:r>
            <w:r w:rsidR="00D73BB5">
              <w:rPr>
                <w:noProof/>
                <w:webHidden/>
              </w:rPr>
              <w:fldChar w:fldCharType="end"/>
            </w:r>
          </w:hyperlink>
        </w:p>
        <w:p w14:paraId="1848CD67" w14:textId="064247E5"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5" w:history="1">
            <w:r w:rsidR="00D73BB5" w:rsidRPr="00BA6935">
              <w:rPr>
                <w:rStyle w:val="Hipercze"/>
                <w:noProof/>
              </w:rPr>
              <w:t>V.</w:t>
            </w:r>
            <w:r w:rsidR="00D73BB5">
              <w:rPr>
                <w:rFonts w:asciiTheme="minorHAnsi" w:eastAsiaTheme="minorEastAsia" w:hAnsiTheme="minorHAnsi" w:cstheme="minorBidi"/>
                <w:noProof/>
                <w:sz w:val="22"/>
                <w:szCs w:val="22"/>
                <w:lang w:eastAsia="pl-PL"/>
              </w:rPr>
              <w:tab/>
            </w:r>
            <w:r w:rsidR="00D73BB5" w:rsidRPr="00BA6935">
              <w:rPr>
                <w:rStyle w:val="Hipercze"/>
                <w:noProof/>
              </w:rPr>
              <w:t>WARUNKI UDZIAŁU W POSTĘPOWANIU ORAZ PODSTAWY WYKLUCZENIA Z POSTĘPOWANIA</w:t>
            </w:r>
            <w:r w:rsidR="00D73BB5">
              <w:rPr>
                <w:noProof/>
                <w:webHidden/>
              </w:rPr>
              <w:tab/>
            </w:r>
            <w:r w:rsidR="00D73BB5">
              <w:rPr>
                <w:noProof/>
                <w:webHidden/>
              </w:rPr>
              <w:fldChar w:fldCharType="begin"/>
            </w:r>
            <w:r w:rsidR="00D73BB5">
              <w:rPr>
                <w:noProof/>
                <w:webHidden/>
              </w:rPr>
              <w:instrText xml:space="preserve"> PAGEREF _Toc59605235 \h </w:instrText>
            </w:r>
            <w:r w:rsidR="00D73BB5">
              <w:rPr>
                <w:noProof/>
                <w:webHidden/>
              </w:rPr>
            </w:r>
            <w:r w:rsidR="00D73BB5">
              <w:rPr>
                <w:noProof/>
                <w:webHidden/>
              </w:rPr>
              <w:fldChar w:fldCharType="separate"/>
            </w:r>
            <w:r w:rsidR="00CF04EE">
              <w:rPr>
                <w:noProof/>
                <w:webHidden/>
              </w:rPr>
              <w:t>5</w:t>
            </w:r>
            <w:r w:rsidR="00D73BB5">
              <w:rPr>
                <w:noProof/>
                <w:webHidden/>
              </w:rPr>
              <w:fldChar w:fldCharType="end"/>
            </w:r>
          </w:hyperlink>
        </w:p>
        <w:p w14:paraId="3BFC9E71" w14:textId="447EC4DE"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6" w:history="1">
            <w:r w:rsidR="00D73BB5" w:rsidRPr="00BA6935">
              <w:rPr>
                <w:rStyle w:val="Hipercze"/>
                <w:noProof/>
              </w:rPr>
              <w:t>VI.</w:t>
            </w:r>
            <w:r w:rsidR="00D73BB5">
              <w:rPr>
                <w:rFonts w:asciiTheme="minorHAnsi" w:eastAsiaTheme="minorEastAsia" w:hAnsiTheme="minorHAnsi" w:cstheme="minorBidi"/>
                <w:noProof/>
                <w:sz w:val="22"/>
                <w:szCs w:val="22"/>
                <w:lang w:eastAsia="pl-PL"/>
              </w:rPr>
              <w:tab/>
            </w:r>
            <w:r w:rsidR="00D73BB5" w:rsidRPr="00BA6935">
              <w:rPr>
                <w:rStyle w:val="Hipercze"/>
                <w:noProof/>
              </w:rPr>
              <w:t>WYKAZ OŚWIADCZEŃ I DOKUMENTÓW POTWIERDZAJĄCYCH SPEŁNIANIE WARUNKÓW UDZIAŁU  W POSTĘPOWANIU ORAZ BRAK PODSTAW WYKLUCZENIA</w:t>
            </w:r>
            <w:r w:rsidR="00D73BB5">
              <w:rPr>
                <w:noProof/>
                <w:webHidden/>
              </w:rPr>
              <w:tab/>
            </w:r>
            <w:r w:rsidR="00D73BB5">
              <w:rPr>
                <w:noProof/>
                <w:webHidden/>
              </w:rPr>
              <w:fldChar w:fldCharType="begin"/>
            </w:r>
            <w:r w:rsidR="00D73BB5">
              <w:rPr>
                <w:noProof/>
                <w:webHidden/>
              </w:rPr>
              <w:instrText xml:space="preserve"> PAGEREF _Toc59605236 \h </w:instrText>
            </w:r>
            <w:r w:rsidR="00D73BB5">
              <w:rPr>
                <w:noProof/>
                <w:webHidden/>
              </w:rPr>
            </w:r>
            <w:r w:rsidR="00D73BB5">
              <w:rPr>
                <w:noProof/>
                <w:webHidden/>
              </w:rPr>
              <w:fldChar w:fldCharType="separate"/>
            </w:r>
            <w:r w:rsidR="00CF04EE">
              <w:rPr>
                <w:noProof/>
                <w:webHidden/>
              </w:rPr>
              <w:t>7</w:t>
            </w:r>
            <w:r w:rsidR="00D73BB5">
              <w:rPr>
                <w:noProof/>
                <w:webHidden/>
              </w:rPr>
              <w:fldChar w:fldCharType="end"/>
            </w:r>
          </w:hyperlink>
        </w:p>
        <w:p w14:paraId="65572D77" w14:textId="6B6E2FA7"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7" w:history="1">
            <w:r w:rsidR="00D73BB5" w:rsidRPr="00BA6935">
              <w:rPr>
                <w:rStyle w:val="Hipercze"/>
                <w:noProof/>
              </w:rPr>
              <w:t>VII.</w:t>
            </w:r>
            <w:r w:rsidR="00D73BB5">
              <w:rPr>
                <w:rFonts w:asciiTheme="minorHAnsi" w:eastAsiaTheme="minorEastAsia" w:hAnsiTheme="minorHAnsi" w:cstheme="minorBidi"/>
                <w:noProof/>
                <w:sz w:val="22"/>
                <w:szCs w:val="22"/>
                <w:lang w:eastAsia="pl-PL"/>
              </w:rPr>
              <w:tab/>
            </w:r>
            <w:r w:rsidR="00D73BB5" w:rsidRPr="00BA6935">
              <w:rPr>
                <w:rStyle w:val="Hipercze"/>
                <w:noProof/>
              </w:rPr>
              <w:t>INFORMACJE O SPOSOBIE POROZUMIENIA SIĘ ZAMAWIAJĄCEGO Z WYKONAWCAMI</w:t>
            </w:r>
            <w:r w:rsidR="00D73BB5">
              <w:rPr>
                <w:noProof/>
                <w:webHidden/>
              </w:rPr>
              <w:tab/>
            </w:r>
            <w:r w:rsidR="00D73BB5">
              <w:rPr>
                <w:noProof/>
                <w:webHidden/>
              </w:rPr>
              <w:fldChar w:fldCharType="begin"/>
            </w:r>
            <w:r w:rsidR="00D73BB5">
              <w:rPr>
                <w:noProof/>
                <w:webHidden/>
              </w:rPr>
              <w:instrText xml:space="preserve"> PAGEREF _Toc59605237 \h </w:instrText>
            </w:r>
            <w:r w:rsidR="00D73BB5">
              <w:rPr>
                <w:noProof/>
                <w:webHidden/>
              </w:rPr>
            </w:r>
            <w:r w:rsidR="00D73BB5">
              <w:rPr>
                <w:noProof/>
                <w:webHidden/>
              </w:rPr>
              <w:fldChar w:fldCharType="separate"/>
            </w:r>
            <w:r w:rsidR="00CF04EE">
              <w:rPr>
                <w:noProof/>
                <w:webHidden/>
              </w:rPr>
              <w:t>9</w:t>
            </w:r>
            <w:r w:rsidR="00D73BB5">
              <w:rPr>
                <w:noProof/>
                <w:webHidden/>
              </w:rPr>
              <w:fldChar w:fldCharType="end"/>
            </w:r>
          </w:hyperlink>
        </w:p>
        <w:p w14:paraId="5C7814F5" w14:textId="5CA2F997"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8" w:history="1">
            <w:r w:rsidR="00D73BB5" w:rsidRPr="00BA6935">
              <w:rPr>
                <w:rStyle w:val="Hipercze"/>
                <w:noProof/>
              </w:rPr>
              <w:t>VIII.</w:t>
            </w:r>
            <w:r w:rsidR="00D73BB5">
              <w:rPr>
                <w:rFonts w:asciiTheme="minorHAnsi" w:eastAsiaTheme="minorEastAsia" w:hAnsiTheme="minorHAnsi" w:cstheme="minorBidi"/>
                <w:noProof/>
                <w:sz w:val="22"/>
                <w:szCs w:val="22"/>
                <w:lang w:eastAsia="pl-PL"/>
              </w:rPr>
              <w:tab/>
            </w:r>
            <w:r w:rsidR="00D73BB5" w:rsidRPr="00BA6935">
              <w:rPr>
                <w:rStyle w:val="Hipercze"/>
                <w:noProof/>
              </w:rPr>
              <w:t>WYMAGANIA DOTYCZĄCE WADIUM</w:t>
            </w:r>
            <w:r w:rsidR="00D73BB5">
              <w:rPr>
                <w:noProof/>
                <w:webHidden/>
              </w:rPr>
              <w:tab/>
            </w:r>
            <w:r w:rsidR="00D73BB5">
              <w:rPr>
                <w:noProof/>
                <w:webHidden/>
              </w:rPr>
              <w:fldChar w:fldCharType="begin"/>
            </w:r>
            <w:r w:rsidR="00D73BB5">
              <w:rPr>
                <w:noProof/>
                <w:webHidden/>
              </w:rPr>
              <w:instrText xml:space="preserve"> PAGEREF _Toc59605238 \h </w:instrText>
            </w:r>
            <w:r w:rsidR="00D73BB5">
              <w:rPr>
                <w:noProof/>
                <w:webHidden/>
              </w:rPr>
            </w:r>
            <w:r w:rsidR="00D73BB5">
              <w:rPr>
                <w:noProof/>
                <w:webHidden/>
              </w:rPr>
              <w:fldChar w:fldCharType="separate"/>
            </w:r>
            <w:r w:rsidR="00CF04EE">
              <w:rPr>
                <w:noProof/>
                <w:webHidden/>
              </w:rPr>
              <w:t>10</w:t>
            </w:r>
            <w:r w:rsidR="00D73BB5">
              <w:rPr>
                <w:noProof/>
                <w:webHidden/>
              </w:rPr>
              <w:fldChar w:fldCharType="end"/>
            </w:r>
          </w:hyperlink>
        </w:p>
        <w:p w14:paraId="05C8D5F9" w14:textId="116CC045"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39" w:history="1">
            <w:r w:rsidR="00D73BB5" w:rsidRPr="00BA6935">
              <w:rPr>
                <w:rStyle w:val="Hipercze"/>
                <w:noProof/>
              </w:rPr>
              <w:t>IX.</w:t>
            </w:r>
            <w:r w:rsidR="00D73BB5">
              <w:rPr>
                <w:rFonts w:asciiTheme="minorHAnsi" w:eastAsiaTheme="minorEastAsia" w:hAnsiTheme="minorHAnsi" w:cstheme="minorBidi"/>
                <w:noProof/>
                <w:sz w:val="22"/>
                <w:szCs w:val="22"/>
                <w:lang w:eastAsia="pl-PL"/>
              </w:rPr>
              <w:tab/>
            </w:r>
            <w:r w:rsidR="00D73BB5" w:rsidRPr="00BA6935">
              <w:rPr>
                <w:rStyle w:val="Hipercze"/>
                <w:noProof/>
              </w:rPr>
              <w:t>TERMIN ZWIĄZANIA OFERTĄ</w:t>
            </w:r>
            <w:r w:rsidR="00D73BB5">
              <w:rPr>
                <w:noProof/>
                <w:webHidden/>
              </w:rPr>
              <w:tab/>
            </w:r>
            <w:r w:rsidR="00D73BB5">
              <w:rPr>
                <w:noProof/>
                <w:webHidden/>
              </w:rPr>
              <w:fldChar w:fldCharType="begin"/>
            </w:r>
            <w:r w:rsidR="00D73BB5">
              <w:rPr>
                <w:noProof/>
                <w:webHidden/>
              </w:rPr>
              <w:instrText xml:space="preserve"> PAGEREF _Toc59605239 \h </w:instrText>
            </w:r>
            <w:r w:rsidR="00D73BB5">
              <w:rPr>
                <w:noProof/>
                <w:webHidden/>
              </w:rPr>
            </w:r>
            <w:r w:rsidR="00D73BB5">
              <w:rPr>
                <w:noProof/>
                <w:webHidden/>
              </w:rPr>
              <w:fldChar w:fldCharType="separate"/>
            </w:r>
            <w:r w:rsidR="00CF04EE">
              <w:rPr>
                <w:noProof/>
                <w:webHidden/>
              </w:rPr>
              <w:t>10</w:t>
            </w:r>
            <w:r w:rsidR="00D73BB5">
              <w:rPr>
                <w:noProof/>
                <w:webHidden/>
              </w:rPr>
              <w:fldChar w:fldCharType="end"/>
            </w:r>
          </w:hyperlink>
        </w:p>
        <w:p w14:paraId="04C55234" w14:textId="150B1496"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40" w:history="1">
            <w:r w:rsidR="00D73BB5" w:rsidRPr="00BA6935">
              <w:rPr>
                <w:rStyle w:val="Hipercze"/>
                <w:noProof/>
              </w:rPr>
              <w:t>X.</w:t>
            </w:r>
            <w:r w:rsidR="00D73BB5">
              <w:rPr>
                <w:rFonts w:asciiTheme="minorHAnsi" w:eastAsiaTheme="minorEastAsia" w:hAnsiTheme="minorHAnsi" w:cstheme="minorBidi"/>
                <w:noProof/>
                <w:sz w:val="22"/>
                <w:szCs w:val="22"/>
                <w:lang w:eastAsia="pl-PL"/>
              </w:rPr>
              <w:tab/>
            </w:r>
            <w:r w:rsidR="00D73BB5" w:rsidRPr="00BA6935">
              <w:rPr>
                <w:rStyle w:val="Hipercze"/>
                <w:noProof/>
              </w:rPr>
              <w:t>OPIS SPOSOBU PRZYGOTOWANIA OFERTY</w:t>
            </w:r>
            <w:r w:rsidR="00D73BB5">
              <w:rPr>
                <w:noProof/>
                <w:webHidden/>
              </w:rPr>
              <w:tab/>
            </w:r>
            <w:r w:rsidR="00D73BB5">
              <w:rPr>
                <w:noProof/>
                <w:webHidden/>
              </w:rPr>
              <w:fldChar w:fldCharType="begin"/>
            </w:r>
            <w:r w:rsidR="00D73BB5">
              <w:rPr>
                <w:noProof/>
                <w:webHidden/>
              </w:rPr>
              <w:instrText xml:space="preserve"> PAGEREF _Toc59605240 \h </w:instrText>
            </w:r>
            <w:r w:rsidR="00D73BB5">
              <w:rPr>
                <w:noProof/>
                <w:webHidden/>
              </w:rPr>
            </w:r>
            <w:r w:rsidR="00D73BB5">
              <w:rPr>
                <w:noProof/>
                <w:webHidden/>
              </w:rPr>
              <w:fldChar w:fldCharType="separate"/>
            </w:r>
            <w:r w:rsidR="00CF04EE">
              <w:rPr>
                <w:noProof/>
                <w:webHidden/>
              </w:rPr>
              <w:t>10</w:t>
            </w:r>
            <w:r w:rsidR="00D73BB5">
              <w:rPr>
                <w:noProof/>
                <w:webHidden/>
              </w:rPr>
              <w:fldChar w:fldCharType="end"/>
            </w:r>
          </w:hyperlink>
        </w:p>
        <w:p w14:paraId="20EF56D4" w14:textId="50D8B4D9"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41" w:history="1">
            <w:r w:rsidR="00D73BB5" w:rsidRPr="00BA6935">
              <w:rPr>
                <w:rStyle w:val="Hipercze"/>
                <w:noProof/>
              </w:rPr>
              <w:t>XI.</w:t>
            </w:r>
            <w:r w:rsidR="00D73BB5">
              <w:rPr>
                <w:rFonts w:asciiTheme="minorHAnsi" w:eastAsiaTheme="minorEastAsia" w:hAnsiTheme="minorHAnsi" w:cstheme="minorBidi"/>
                <w:noProof/>
                <w:sz w:val="22"/>
                <w:szCs w:val="22"/>
                <w:lang w:eastAsia="pl-PL"/>
              </w:rPr>
              <w:tab/>
            </w:r>
            <w:r w:rsidR="00D73BB5" w:rsidRPr="00BA6935">
              <w:rPr>
                <w:rStyle w:val="Hipercze"/>
                <w:noProof/>
              </w:rPr>
              <w:t>MIEJSCE ORAZ TERMIN SKŁADANIA I OTWARCIA</w:t>
            </w:r>
            <w:r w:rsidR="00D73BB5">
              <w:rPr>
                <w:noProof/>
                <w:webHidden/>
              </w:rPr>
              <w:tab/>
            </w:r>
            <w:r w:rsidR="00D73BB5">
              <w:rPr>
                <w:noProof/>
                <w:webHidden/>
              </w:rPr>
              <w:fldChar w:fldCharType="begin"/>
            </w:r>
            <w:r w:rsidR="00D73BB5">
              <w:rPr>
                <w:noProof/>
                <w:webHidden/>
              </w:rPr>
              <w:instrText xml:space="preserve"> PAGEREF _Toc59605241 \h </w:instrText>
            </w:r>
            <w:r w:rsidR="00D73BB5">
              <w:rPr>
                <w:noProof/>
                <w:webHidden/>
              </w:rPr>
            </w:r>
            <w:r w:rsidR="00D73BB5">
              <w:rPr>
                <w:noProof/>
                <w:webHidden/>
              </w:rPr>
              <w:fldChar w:fldCharType="separate"/>
            </w:r>
            <w:r w:rsidR="00CF04EE">
              <w:rPr>
                <w:noProof/>
                <w:webHidden/>
              </w:rPr>
              <w:t>12</w:t>
            </w:r>
            <w:r w:rsidR="00D73BB5">
              <w:rPr>
                <w:noProof/>
                <w:webHidden/>
              </w:rPr>
              <w:fldChar w:fldCharType="end"/>
            </w:r>
          </w:hyperlink>
        </w:p>
        <w:p w14:paraId="18E2D6DD" w14:textId="7C2E74AB"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42" w:history="1">
            <w:r w:rsidR="00D73BB5" w:rsidRPr="00BA6935">
              <w:rPr>
                <w:rStyle w:val="Hipercze"/>
                <w:noProof/>
              </w:rPr>
              <w:t>XII.</w:t>
            </w:r>
            <w:r w:rsidR="00D73BB5">
              <w:rPr>
                <w:rFonts w:asciiTheme="minorHAnsi" w:eastAsiaTheme="minorEastAsia" w:hAnsiTheme="minorHAnsi" w:cstheme="minorBidi"/>
                <w:noProof/>
                <w:sz w:val="22"/>
                <w:szCs w:val="22"/>
                <w:lang w:eastAsia="pl-PL"/>
              </w:rPr>
              <w:tab/>
            </w:r>
            <w:r w:rsidR="00D73BB5" w:rsidRPr="00BA6935">
              <w:rPr>
                <w:rStyle w:val="Hipercze"/>
                <w:noProof/>
              </w:rPr>
              <w:t>OPIS SPOSOBU OBLICZENIA CENY</w:t>
            </w:r>
            <w:r w:rsidR="00D73BB5">
              <w:rPr>
                <w:noProof/>
                <w:webHidden/>
              </w:rPr>
              <w:tab/>
            </w:r>
            <w:r w:rsidR="00D73BB5">
              <w:rPr>
                <w:noProof/>
                <w:webHidden/>
              </w:rPr>
              <w:fldChar w:fldCharType="begin"/>
            </w:r>
            <w:r w:rsidR="00D73BB5">
              <w:rPr>
                <w:noProof/>
                <w:webHidden/>
              </w:rPr>
              <w:instrText xml:space="preserve"> PAGEREF _Toc59605242 \h </w:instrText>
            </w:r>
            <w:r w:rsidR="00D73BB5">
              <w:rPr>
                <w:noProof/>
                <w:webHidden/>
              </w:rPr>
            </w:r>
            <w:r w:rsidR="00D73BB5">
              <w:rPr>
                <w:noProof/>
                <w:webHidden/>
              </w:rPr>
              <w:fldChar w:fldCharType="separate"/>
            </w:r>
            <w:r w:rsidR="00CF04EE">
              <w:rPr>
                <w:noProof/>
                <w:webHidden/>
              </w:rPr>
              <w:t>13</w:t>
            </w:r>
            <w:r w:rsidR="00D73BB5">
              <w:rPr>
                <w:noProof/>
                <w:webHidden/>
              </w:rPr>
              <w:fldChar w:fldCharType="end"/>
            </w:r>
          </w:hyperlink>
        </w:p>
        <w:p w14:paraId="51599993" w14:textId="0918D745"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43" w:history="1">
            <w:r w:rsidR="00D73BB5" w:rsidRPr="00BA6935">
              <w:rPr>
                <w:rStyle w:val="Hipercze"/>
                <w:noProof/>
              </w:rPr>
              <w:t>XIII.</w:t>
            </w:r>
            <w:r w:rsidR="00D73BB5">
              <w:rPr>
                <w:rFonts w:asciiTheme="minorHAnsi" w:eastAsiaTheme="minorEastAsia" w:hAnsiTheme="minorHAnsi" w:cstheme="minorBidi"/>
                <w:noProof/>
                <w:sz w:val="22"/>
                <w:szCs w:val="22"/>
                <w:lang w:eastAsia="pl-PL"/>
              </w:rPr>
              <w:tab/>
            </w:r>
            <w:r w:rsidR="00D73BB5" w:rsidRPr="00BA6935">
              <w:rPr>
                <w:rStyle w:val="Hipercze"/>
                <w:noProof/>
              </w:rPr>
              <w:t>OPIS KRYTERIÓW, KTÓRYMI ZAMAWIAJĄCY BĘDZIE SIĘ KIEROWAŁ PRZY WYBORZE OFERTY WRAZ Z PODANIEM WAG TYCH KRYTERIÓW I SPOSOBU OCENY OFERT</w:t>
            </w:r>
            <w:r w:rsidR="00D73BB5">
              <w:rPr>
                <w:noProof/>
                <w:webHidden/>
              </w:rPr>
              <w:tab/>
            </w:r>
            <w:r w:rsidR="00D73BB5">
              <w:rPr>
                <w:noProof/>
                <w:webHidden/>
              </w:rPr>
              <w:fldChar w:fldCharType="begin"/>
            </w:r>
            <w:r w:rsidR="00D73BB5">
              <w:rPr>
                <w:noProof/>
                <w:webHidden/>
              </w:rPr>
              <w:instrText xml:space="preserve"> PAGEREF _Toc59605243 \h </w:instrText>
            </w:r>
            <w:r w:rsidR="00D73BB5">
              <w:rPr>
                <w:noProof/>
                <w:webHidden/>
              </w:rPr>
            </w:r>
            <w:r w:rsidR="00D73BB5">
              <w:rPr>
                <w:noProof/>
                <w:webHidden/>
              </w:rPr>
              <w:fldChar w:fldCharType="separate"/>
            </w:r>
            <w:r w:rsidR="00CF04EE">
              <w:rPr>
                <w:noProof/>
                <w:webHidden/>
              </w:rPr>
              <w:t>14</w:t>
            </w:r>
            <w:r w:rsidR="00D73BB5">
              <w:rPr>
                <w:noProof/>
                <w:webHidden/>
              </w:rPr>
              <w:fldChar w:fldCharType="end"/>
            </w:r>
          </w:hyperlink>
        </w:p>
        <w:p w14:paraId="75658C91" w14:textId="418E7ECC"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44" w:history="1">
            <w:r w:rsidR="00D73BB5" w:rsidRPr="00BA6935">
              <w:rPr>
                <w:rStyle w:val="Hipercze"/>
                <w:noProof/>
              </w:rPr>
              <w:t>XIV.</w:t>
            </w:r>
            <w:r w:rsidR="00D73BB5">
              <w:rPr>
                <w:rFonts w:asciiTheme="minorHAnsi" w:eastAsiaTheme="minorEastAsia" w:hAnsiTheme="minorHAnsi" w:cstheme="minorBidi"/>
                <w:noProof/>
                <w:sz w:val="22"/>
                <w:szCs w:val="22"/>
                <w:lang w:eastAsia="pl-PL"/>
              </w:rPr>
              <w:tab/>
            </w:r>
            <w:r w:rsidR="00D73BB5" w:rsidRPr="00BA6935">
              <w:rPr>
                <w:rStyle w:val="Hipercze"/>
                <w:noProof/>
              </w:rPr>
              <w:t>INFORMACJE O FORMALNOŚCIACH, JAKIE POWINNY ZOSTAĆ DOPEŁNIONE PO WYBORZE OFERTY W CELU ZAWARCIA UMOWY W SPRAWIE ZAMÓWIENIA PUBLICZNEGO</w:t>
            </w:r>
            <w:r w:rsidR="00D73BB5">
              <w:rPr>
                <w:noProof/>
                <w:webHidden/>
              </w:rPr>
              <w:tab/>
            </w:r>
            <w:r w:rsidR="00D73BB5">
              <w:rPr>
                <w:noProof/>
                <w:webHidden/>
              </w:rPr>
              <w:fldChar w:fldCharType="begin"/>
            </w:r>
            <w:r w:rsidR="00D73BB5">
              <w:rPr>
                <w:noProof/>
                <w:webHidden/>
              </w:rPr>
              <w:instrText xml:space="preserve"> PAGEREF _Toc59605244 \h </w:instrText>
            </w:r>
            <w:r w:rsidR="00D73BB5">
              <w:rPr>
                <w:noProof/>
                <w:webHidden/>
              </w:rPr>
            </w:r>
            <w:r w:rsidR="00D73BB5">
              <w:rPr>
                <w:noProof/>
                <w:webHidden/>
              </w:rPr>
              <w:fldChar w:fldCharType="separate"/>
            </w:r>
            <w:r w:rsidR="00CF04EE">
              <w:rPr>
                <w:noProof/>
                <w:webHidden/>
              </w:rPr>
              <w:t>15</w:t>
            </w:r>
            <w:r w:rsidR="00D73BB5">
              <w:rPr>
                <w:noProof/>
                <w:webHidden/>
              </w:rPr>
              <w:fldChar w:fldCharType="end"/>
            </w:r>
          </w:hyperlink>
        </w:p>
        <w:p w14:paraId="53CE93A8" w14:textId="1BA0135B"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45" w:history="1">
            <w:r w:rsidR="00D73BB5" w:rsidRPr="00BA6935">
              <w:rPr>
                <w:rStyle w:val="Hipercze"/>
                <w:noProof/>
              </w:rPr>
              <w:t>XV.</w:t>
            </w:r>
            <w:r w:rsidR="00D73BB5">
              <w:rPr>
                <w:rFonts w:asciiTheme="minorHAnsi" w:eastAsiaTheme="minorEastAsia" w:hAnsiTheme="minorHAnsi" w:cstheme="minorBidi"/>
                <w:noProof/>
                <w:sz w:val="22"/>
                <w:szCs w:val="22"/>
                <w:lang w:eastAsia="pl-PL"/>
              </w:rPr>
              <w:tab/>
            </w:r>
            <w:r w:rsidR="00D73BB5" w:rsidRPr="00BA6935">
              <w:rPr>
                <w:rStyle w:val="Hipercze"/>
                <w:noProof/>
              </w:rPr>
              <w:t>WYMAGANIA DOTYCZĄCE ZABEZPIECZENIA NALEŻYTEGO WYKONANIA UMOWY</w:t>
            </w:r>
            <w:r w:rsidR="00D73BB5">
              <w:rPr>
                <w:noProof/>
                <w:webHidden/>
              </w:rPr>
              <w:tab/>
            </w:r>
            <w:r w:rsidR="00D73BB5">
              <w:rPr>
                <w:noProof/>
                <w:webHidden/>
              </w:rPr>
              <w:fldChar w:fldCharType="begin"/>
            </w:r>
            <w:r w:rsidR="00D73BB5">
              <w:rPr>
                <w:noProof/>
                <w:webHidden/>
              </w:rPr>
              <w:instrText xml:space="preserve"> PAGEREF _Toc59605245 \h </w:instrText>
            </w:r>
            <w:r w:rsidR="00D73BB5">
              <w:rPr>
                <w:noProof/>
                <w:webHidden/>
              </w:rPr>
            </w:r>
            <w:r w:rsidR="00D73BB5">
              <w:rPr>
                <w:noProof/>
                <w:webHidden/>
              </w:rPr>
              <w:fldChar w:fldCharType="separate"/>
            </w:r>
            <w:r w:rsidR="00CF04EE">
              <w:rPr>
                <w:noProof/>
                <w:webHidden/>
              </w:rPr>
              <w:t>16</w:t>
            </w:r>
            <w:r w:rsidR="00D73BB5">
              <w:rPr>
                <w:noProof/>
                <w:webHidden/>
              </w:rPr>
              <w:fldChar w:fldCharType="end"/>
            </w:r>
          </w:hyperlink>
        </w:p>
        <w:p w14:paraId="37036CF9" w14:textId="68745F35"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46" w:history="1">
            <w:r w:rsidR="00D73BB5" w:rsidRPr="00BA6935">
              <w:rPr>
                <w:rStyle w:val="Hipercze"/>
                <w:noProof/>
              </w:rPr>
              <w:t>XVI.</w:t>
            </w:r>
            <w:r w:rsidR="00D73BB5">
              <w:rPr>
                <w:rFonts w:asciiTheme="minorHAnsi" w:eastAsiaTheme="minorEastAsia" w:hAnsiTheme="minorHAnsi" w:cstheme="minorBidi"/>
                <w:noProof/>
                <w:sz w:val="22"/>
                <w:szCs w:val="22"/>
                <w:lang w:eastAsia="pl-PL"/>
              </w:rPr>
              <w:tab/>
            </w:r>
            <w:r w:rsidR="00D73BB5" w:rsidRPr="00BA6935">
              <w:rPr>
                <w:rStyle w:val="Hipercze"/>
                <w:noProof/>
              </w:rPr>
              <w:t>ISTOTNE DLA STRON POSTANOWIENIA UMOWY</w:t>
            </w:r>
            <w:r w:rsidR="00D73BB5">
              <w:rPr>
                <w:noProof/>
                <w:webHidden/>
              </w:rPr>
              <w:tab/>
            </w:r>
            <w:r w:rsidR="00D73BB5">
              <w:rPr>
                <w:noProof/>
                <w:webHidden/>
              </w:rPr>
              <w:fldChar w:fldCharType="begin"/>
            </w:r>
            <w:r w:rsidR="00D73BB5">
              <w:rPr>
                <w:noProof/>
                <w:webHidden/>
              </w:rPr>
              <w:instrText xml:space="preserve"> PAGEREF _Toc59605246 \h </w:instrText>
            </w:r>
            <w:r w:rsidR="00D73BB5">
              <w:rPr>
                <w:noProof/>
                <w:webHidden/>
              </w:rPr>
            </w:r>
            <w:r w:rsidR="00D73BB5">
              <w:rPr>
                <w:noProof/>
                <w:webHidden/>
              </w:rPr>
              <w:fldChar w:fldCharType="separate"/>
            </w:r>
            <w:r w:rsidR="00CF04EE">
              <w:rPr>
                <w:noProof/>
                <w:webHidden/>
              </w:rPr>
              <w:t>16</w:t>
            </w:r>
            <w:r w:rsidR="00D73BB5">
              <w:rPr>
                <w:noProof/>
                <w:webHidden/>
              </w:rPr>
              <w:fldChar w:fldCharType="end"/>
            </w:r>
          </w:hyperlink>
        </w:p>
        <w:p w14:paraId="1978573D" w14:textId="57FF4C58" w:rsidR="00D73BB5" w:rsidRDefault="006267A8">
          <w:pPr>
            <w:pStyle w:val="Spistreci1"/>
            <w:tabs>
              <w:tab w:val="left" w:pos="1132"/>
              <w:tab w:val="right" w:leader="dot" w:pos="9345"/>
            </w:tabs>
            <w:rPr>
              <w:rFonts w:asciiTheme="minorHAnsi" w:eastAsiaTheme="minorEastAsia" w:hAnsiTheme="minorHAnsi" w:cstheme="minorBidi"/>
              <w:noProof/>
              <w:sz w:val="22"/>
              <w:szCs w:val="22"/>
              <w:lang w:eastAsia="pl-PL"/>
            </w:rPr>
          </w:pPr>
          <w:hyperlink w:anchor="_Toc59605247" w:history="1">
            <w:r w:rsidR="00D73BB5" w:rsidRPr="00BA6935">
              <w:rPr>
                <w:rStyle w:val="Hipercze"/>
                <w:noProof/>
              </w:rPr>
              <w:t>XVII.</w:t>
            </w:r>
            <w:r w:rsidR="00D73BB5">
              <w:rPr>
                <w:rFonts w:asciiTheme="minorHAnsi" w:eastAsiaTheme="minorEastAsia" w:hAnsiTheme="minorHAnsi" w:cstheme="minorBidi"/>
                <w:noProof/>
                <w:sz w:val="22"/>
                <w:szCs w:val="22"/>
                <w:lang w:eastAsia="pl-PL"/>
              </w:rPr>
              <w:tab/>
            </w:r>
            <w:r w:rsidR="00D73BB5" w:rsidRPr="00BA6935">
              <w:rPr>
                <w:rStyle w:val="Hipercze"/>
                <w:noProof/>
              </w:rPr>
              <w:t>POUCZENIE O ŚRODKACH OCHRONY PRAWNEJ PRZYSŁUGUJĄCYCH WYKONAWCY W TOKU POSTĘPOWANIA O UDZIELENIE ZAMÓWIENIA</w:t>
            </w:r>
            <w:r w:rsidR="00D73BB5">
              <w:rPr>
                <w:noProof/>
                <w:webHidden/>
              </w:rPr>
              <w:tab/>
            </w:r>
            <w:r w:rsidR="00D73BB5">
              <w:rPr>
                <w:noProof/>
                <w:webHidden/>
              </w:rPr>
              <w:fldChar w:fldCharType="begin"/>
            </w:r>
            <w:r w:rsidR="00D73BB5">
              <w:rPr>
                <w:noProof/>
                <w:webHidden/>
              </w:rPr>
              <w:instrText xml:space="preserve"> PAGEREF _Toc59605247 \h </w:instrText>
            </w:r>
            <w:r w:rsidR="00D73BB5">
              <w:rPr>
                <w:noProof/>
                <w:webHidden/>
              </w:rPr>
            </w:r>
            <w:r w:rsidR="00D73BB5">
              <w:rPr>
                <w:noProof/>
                <w:webHidden/>
              </w:rPr>
              <w:fldChar w:fldCharType="separate"/>
            </w:r>
            <w:r w:rsidR="00CF04EE">
              <w:rPr>
                <w:noProof/>
                <w:webHidden/>
              </w:rPr>
              <w:t>16</w:t>
            </w:r>
            <w:r w:rsidR="00D73BB5">
              <w:rPr>
                <w:noProof/>
                <w:webHidden/>
              </w:rPr>
              <w:fldChar w:fldCharType="end"/>
            </w:r>
          </w:hyperlink>
        </w:p>
        <w:p w14:paraId="38B77D47" w14:textId="19771180" w:rsidR="00D73BB5" w:rsidRDefault="006267A8">
          <w:pPr>
            <w:pStyle w:val="Spistreci1"/>
            <w:tabs>
              <w:tab w:val="left" w:pos="1132"/>
              <w:tab w:val="right" w:leader="dot" w:pos="9345"/>
            </w:tabs>
            <w:rPr>
              <w:rFonts w:asciiTheme="minorHAnsi" w:eastAsiaTheme="minorEastAsia" w:hAnsiTheme="minorHAnsi" w:cstheme="minorBidi"/>
              <w:noProof/>
              <w:sz w:val="22"/>
              <w:szCs w:val="22"/>
              <w:lang w:eastAsia="pl-PL"/>
            </w:rPr>
          </w:pPr>
          <w:hyperlink w:anchor="_Toc59605248" w:history="1">
            <w:r w:rsidR="00D73BB5" w:rsidRPr="00BA6935">
              <w:rPr>
                <w:rStyle w:val="Hipercze"/>
                <w:noProof/>
              </w:rPr>
              <w:t>XVIII.</w:t>
            </w:r>
            <w:r w:rsidR="00D73BB5">
              <w:rPr>
                <w:rFonts w:asciiTheme="minorHAnsi" w:eastAsiaTheme="minorEastAsia" w:hAnsiTheme="minorHAnsi" w:cstheme="minorBidi"/>
                <w:noProof/>
                <w:sz w:val="22"/>
                <w:szCs w:val="22"/>
                <w:lang w:eastAsia="pl-PL"/>
              </w:rPr>
              <w:tab/>
            </w:r>
            <w:r w:rsidR="00D73BB5" w:rsidRPr="00BA6935">
              <w:rPr>
                <w:rStyle w:val="Hipercze"/>
                <w:noProof/>
              </w:rPr>
              <w:t>OBOWIĄZEK INFORMACYJNY RODO</w:t>
            </w:r>
            <w:r w:rsidR="00D73BB5">
              <w:rPr>
                <w:noProof/>
                <w:webHidden/>
              </w:rPr>
              <w:tab/>
            </w:r>
            <w:r w:rsidR="00D73BB5">
              <w:rPr>
                <w:noProof/>
                <w:webHidden/>
              </w:rPr>
              <w:fldChar w:fldCharType="begin"/>
            </w:r>
            <w:r w:rsidR="00D73BB5">
              <w:rPr>
                <w:noProof/>
                <w:webHidden/>
              </w:rPr>
              <w:instrText xml:space="preserve"> PAGEREF _Toc59605248 \h </w:instrText>
            </w:r>
            <w:r w:rsidR="00D73BB5">
              <w:rPr>
                <w:noProof/>
                <w:webHidden/>
              </w:rPr>
            </w:r>
            <w:r w:rsidR="00D73BB5">
              <w:rPr>
                <w:noProof/>
                <w:webHidden/>
              </w:rPr>
              <w:fldChar w:fldCharType="separate"/>
            </w:r>
            <w:r w:rsidR="00CF04EE">
              <w:rPr>
                <w:noProof/>
                <w:webHidden/>
              </w:rPr>
              <w:t>17</w:t>
            </w:r>
            <w:r w:rsidR="00D73BB5">
              <w:rPr>
                <w:noProof/>
                <w:webHidden/>
              </w:rPr>
              <w:fldChar w:fldCharType="end"/>
            </w:r>
          </w:hyperlink>
        </w:p>
        <w:p w14:paraId="724DD685" w14:textId="488C4398" w:rsidR="00D73BB5" w:rsidRDefault="006267A8">
          <w:pPr>
            <w:pStyle w:val="Spistreci1"/>
            <w:tabs>
              <w:tab w:val="right" w:leader="dot" w:pos="9345"/>
            </w:tabs>
            <w:rPr>
              <w:rFonts w:asciiTheme="minorHAnsi" w:eastAsiaTheme="minorEastAsia" w:hAnsiTheme="minorHAnsi" w:cstheme="minorBidi"/>
              <w:noProof/>
              <w:sz w:val="22"/>
              <w:szCs w:val="22"/>
              <w:lang w:eastAsia="pl-PL"/>
            </w:rPr>
          </w:pPr>
          <w:hyperlink w:anchor="_Toc59605249" w:history="1">
            <w:r w:rsidR="00D73BB5" w:rsidRPr="00BA6935">
              <w:rPr>
                <w:rStyle w:val="Hipercze"/>
                <w:noProof/>
              </w:rPr>
              <w:t>XIX.</w:t>
            </w:r>
            <w:r w:rsidR="00D73BB5">
              <w:rPr>
                <w:rFonts w:asciiTheme="minorHAnsi" w:eastAsiaTheme="minorEastAsia" w:hAnsiTheme="minorHAnsi" w:cstheme="minorBidi"/>
                <w:noProof/>
                <w:sz w:val="22"/>
                <w:szCs w:val="22"/>
                <w:lang w:eastAsia="pl-PL"/>
              </w:rPr>
              <w:tab/>
            </w:r>
            <w:r w:rsidR="00D73BB5" w:rsidRPr="00BA6935">
              <w:rPr>
                <w:rStyle w:val="Hipercze"/>
                <w:noProof/>
              </w:rPr>
              <w:t>ZAŁĄCZNIKI DO SIWZ</w:t>
            </w:r>
            <w:r w:rsidR="00D73BB5">
              <w:rPr>
                <w:noProof/>
                <w:webHidden/>
              </w:rPr>
              <w:tab/>
            </w:r>
            <w:r w:rsidR="00D73BB5">
              <w:rPr>
                <w:noProof/>
                <w:webHidden/>
              </w:rPr>
              <w:fldChar w:fldCharType="begin"/>
            </w:r>
            <w:r w:rsidR="00D73BB5">
              <w:rPr>
                <w:noProof/>
                <w:webHidden/>
              </w:rPr>
              <w:instrText xml:space="preserve"> PAGEREF _Toc59605249 \h </w:instrText>
            </w:r>
            <w:r w:rsidR="00D73BB5">
              <w:rPr>
                <w:noProof/>
                <w:webHidden/>
              </w:rPr>
            </w:r>
            <w:r w:rsidR="00D73BB5">
              <w:rPr>
                <w:noProof/>
                <w:webHidden/>
              </w:rPr>
              <w:fldChar w:fldCharType="separate"/>
            </w:r>
            <w:r w:rsidR="00CF04EE">
              <w:rPr>
                <w:noProof/>
                <w:webHidden/>
              </w:rPr>
              <w:t>19</w:t>
            </w:r>
            <w:r w:rsidR="00D73BB5">
              <w:rPr>
                <w:noProof/>
                <w:webHidden/>
              </w:rPr>
              <w:fldChar w:fldCharType="end"/>
            </w:r>
          </w:hyperlink>
        </w:p>
        <w:p w14:paraId="5D5CEBD5" w14:textId="2F2BA254" w:rsidR="00C3519E" w:rsidRDefault="001C6D96">
          <w:pPr>
            <w:pStyle w:val="Spistreci1"/>
            <w:tabs>
              <w:tab w:val="right" w:leader="dot" w:pos="9345"/>
            </w:tabs>
            <w:rPr>
              <w:rFonts w:asciiTheme="minorHAnsi" w:eastAsiaTheme="minorEastAsia" w:hAnsiTheme="minorHAnsi" w:cstheme="minorBidi"/>
              <w:sz w:val="22"/>
              <w:szCs w:val="22"/>
              <w:lang w:eastAsia="pl-PL"/>
            </w:rPr>
          </w:pPr>
          <w:r>
            <w:fldChar w:fldCharType="end"/>
          </w:r>
        </w:p>
      </w:sdtContent>
    </w:sdt>
    <w:p w14:paraId="50D02DA8" w14:textId="77777777" w:rsidR="00C3519E" w:rsidRDefault="001C6D96">
      <w:pPr>
        <w:spacing w:line="280" w:lineRule="atLeast"/>
        <w:jc w:val="center"/>
        <w:rPr>
          <w:rFonts w:cs="Times New Roman"/>
          <w:sz w:val="21"/>
          <w:szCs w:val="21"/>
        </w:rPr>
      </w:pPr>
      <w:r>
        <w:br w:type="page"/>
      </w:r>
    </w:p>
    <w:p w14:paraId="5D7479B8" w14:textId="77777777" w:rsidR="00C3519E" w:rsidRDefault="001C6D96">
      <w:pPr>
        <w:pStyle w:val="Nagwek1"/>
        <w:ind w:hanging="360"/>
        <w:rPr>
          <w:lang w:val="x-none"/>
        </w:rPr>
      </w:pPr>
      <w:bookmarkStart w:id="4" w:name="_Toc59605231"/>
      <w:r>
        <w:rPr>
          <w:lang w:val="x-none"/>
        </w:rPr>
        <w:lastRenderedPageBreak/>
        <w:t>Z</w:t>
      </w:r>
      <w:r>
        <w:t>AMAWIAJĄCY</w:t>
      </w:r>
      <w:bookmarkEnd w:id="4"/>
    </w:p>
    <w:p w14:paraId="586E7311" w14:textId="77777777" w:rsidR="00C3519E" w:rsidRDefault="001C6D96">
      <w:pPr>
        <w:numPr>
          <w:ilvl w:val="3"/>
          <w:numId w:val="18"/>
        </w:numPr>
        <w:suppressAutoHyphens w:val="0"/>
        <w:spacing w:before="0" w:after="0" w:line="280" w:lineRule="atLeast"/>
        <w:ind w:left="426" w:hanging="426"/>
        <w:jc w:val="both"/>
        <w:rPr>
          <w:rFonts w:cs="Times New Roman"/>
          <w:color w:val="000000"/>
          <w:lang w:eastAsia="en-US"/>
        </w:rPr>
      </w:pPr>
      <w:r>
        <w:rPr>
          <w:rFonts w:cs="Times New Roman"/>
          <w:lang w:eastAsia="en-US"/>
        </w:rPr>
        <w:t xml:space="preserve">Zamawiający: </w:t>
      </w:r>
      <w:r>
        <w:rPr>
          <w:rFonts w:cs="Times New Roman"/>
          <w:lang w:eastAsia="en-US"/>
        </w:rPr>
        <w:tab/>
        <w:t xml:space="preserve">Zakład Zagospodarowania Odpadów Nowy Dwór Sp. z o.o. </w:t>
      </w:r>
    </w:p>
    <w:p w14:paraId="20412A3F" w14:textId="77777777" w:rsidR="00C3519E" w:rsidRDefault="001C6D96">
      <w:pPr>
        <w:suppressAutoHyphens w:val="0"/>
        <w:spacing w:before="0" w:after="0" w:line="280" w:lineRule="atLeast"/>
        <w:ind w:left="426"/>
        <w:jc w:val="both"/>
        <w:rPr>
          <w:rFonts w:cs="Times New Roman"/>
          <w:color w:val="000000"/>
          <w:lang w:eastAsia="en-US"/>
        </w:rPr>
      </w:pPr>
      <w:r>
        <w:rPr>
          <w:rFonts w:cs="Times New Roman"/>
          <w:lang w:eastAsia="en-US"/>
        </w:rPr>
        <w:t xml:space="preserve">Siedziba: </w:t>
      </w:r>
      <w:r>
        <w:rPr>
          <w:rFonts w:cs="Times New Roman"/>
          <w:lang w:eastAsia="en-US"/>
        </w:rPr>
        <w:tab/>
      </w:r>
      <w:r>
        <w:rPr>
          <w:rFonts w:cs="Times New Roman"/>
          <w:lang w:eastAsia="en-US"/>
        </w:rPr>
        <w:tab/>
        <w:t>Nowy Dwór 35, 89-620 Chojnice</w:t>
      </w:r>
    </w:p>
    <w:p w14:paraId="7EFE68E8" w14:textId="77777777" w:rsidR="00C3519E" w:rsidRDefault="001C6D96">
      <w:pPr>
        <w:suppressAutoHyphens w:val="0"/>
        <w:spacing w:before="0" w:after="0" w:line="280" w:lineRule="atLeast"/>
        <w:ind w:left="426"/>
        <w:jc w:val="both"/>
        <w:rPr>
          <w:rFonts w:cs="Times New Roman"/>
          <w:color w:val="000000"/>
          <w:lang w:eastAsia="en-US"/>
        </w:rPr>
      </w:pPr>
      <w:r>
        <w:rPr>
          <w:rFonts w:cs="Times New Roman"/>
          <w:lang w:eastAsia="en-US"/>
        </w:rPr>
        <w:t>Numer NIP:</w:t>
      </w:r>
      <w:r>
        <w:rPr>
          <w:rFonts w:cs="Times New Roman"/>
          <w:lang w:eastAsia="en-US"/>
        </w:rPr>
        <w:tab/>
        <w:t>555-20-72-738</w:t>
      </w:r>
    </w:p>
    <w:p w14:paraId="010B8B10" w14:textId="77777777" w:rsidR="00C3519E" w:rsidRDefault="001C6D96">
      <w:pPr>
        <w:suppressAutoHyphens w:val="0"/>
        <w:spacing w:before="0" w:after="0" w:line="280" w:lineRule="atLeast"/>
        <w:ind w:left="426"/>
        <w:jc w:val="both"/>
        <w:rPr>
          <w:rFonts w:cs="Times New Roman"/>
          <w:color w:val="000000"/>
          <w:lang w:val="en-GB" w:eastAsia="en-US"/>
        </w:rPr>
      </w:pPr>
      <w:proofErr w:type="spellStart"/>
      <w:r>
        <w:rPr>
          <w:rFonts w:cs="Times New Roman"/>
          <w:lang w:val="en-US" w:eastAsia="en-US"/>
        </w:rPr>
        <w:t>Numer</w:t>
      </w:r>
      <w:proofErr w:type="spellEnd"/>
      <w:r>
        <w:rPr>
          <w:rFonts w:cs="Times New Roman"/>
          <w:lang w:val="en-US" w:eastAsia="en-US"/>
        </w:rPr>
        <w:t xml:space="preserve"> </w:t>
      </w:r>
      <w:proofErr w:type="spellStart"/>
      <w:r>
        <w:rPr>
          <w:rFonts w:cs="Times New Roman"/>
          <w:lang w:val="en-US" w:eastAsia="en-US"/>
        </w:rPr>
        <w:t>Regon</w:t>
      </w:r>
      <w:proofErr w:type="spellEnd"/>
      <w:r>
        <w:rPr>
          <w:rFonts w:cs="Times New Roman"/>
          <w:lang w:val="en-US" w:eastAsia="en-US"/>
        </w:rPr>
        <w:t>:</w:t>
      </w:r>
      <w:r>
        <w:rPr>
          <w:rFonts w:cs="Times New Roman"/>
          <w:lang w:val="en-US" w:eastAsia="en-US"/>
        </w:rPr>
        <w:tab/>
        <w:t>220719005</w:t>
      </w:r>
    </w:p>
    <w:p w14:paraId="32E2A52D" w14:textId="77777777" w:rsidR="00C3519E" w:rsidRDefault="001C6D96">
      <w:pPr>
        <w:suppressAutoHyphens w:val="0"/>
        <w:spacing w:before="0" w:after="0" w:line="280" w:lineRule="atLeast"/>
        <w:ind w:left="426"/>
        <w:jc w:val="both"/>
        <w:rPr>
          <w:rFonts w:cs="Times New Roman"/>
          <w:color w:val="000000"/>
          <w:lang w:val="en-GB" w:eastAsia="en-US"/>
        </w:rPr>
      </w:pPr>
      <w:proofErr w:type="spellStart"/>
      <w:r>
        <w:rPr>
          <w:rFonts w:cs="Times New Roman"/>
          <w:lang w:val="en-US" w:eastAsia="en-US"/>
        </w:rPr>
        <w:t>Numer</w:t>
      </w:r>
      <w:proofErr w:type="spellEnd"/>
      <w:r>
        <w:rPr>
          <w:rFonts w:cs="Times New Roman"/>
          <w:lang w:val="en-US" w:eastAsia="en-US"/>
        </w:rPr>
        <w:t xml:space="preserve"> KRS: </w:t>
      </w:r>
      <w:r>
        <w:rPr>
          <w:rFonts w:cs="Times New Roman"/>
          <w:lang w:val="en-US" w:eastAsia="en-US"/>
        </w:rPr>
        <w:tab/>
        <w:t>0000323621</w:t>
      </w:r>
    </w:p>
    <w:p w14:paraId="3BE78A50" w14:textId="77777777" w:rsidR="00C3519E" w:rsidRDefault="001C6D96">
      <w:pPr>
        <w:suppressAutoHyphens w:val="0"/>
        <w:spacing w:before="0" w:after="0" w:line="280" w:lineRule="atLeast"/>
        <w:ind w:left="426"/>
        <w:jc w:val="both"/>
        <w:rPr>
          <w:rFonts w:cs="Times New Roman"/>
          <w:lang w:val="en-US" w:eastAsia="en-US"/>
        </w:rPr>
      </w:pPr>
      <w:proofErr w:type="spellStart"/>
      <w:r>
        <w:rPr>
          <w:rFonts w:cs="Times New Roman"/>
          <w:lang w:val="en-US" w:eastAsia="en-US"/>
        </w:rPr>
        <w:t>adres</w:t>
      </w:r>
      <w:proofErr w:type="spellEnd"/>
      <w:r>
        <w:rPr>
          <w:rFonts w:cs="Times New Roman"/>
          <w:lang w:val="en-US" w:eastAsia="en-US"/>
        </w:rPr>
        <w:t xml:space="preserve"> e-mail: sekretariat@zzonowydwor.pl  </w:t>
      </w:r>
    </w:p>
    <w:p w14:paraId="3CB1F1AC" w14:textId="77777777" w:rsidR="00C3519E" w:rsidRDefault="001C6D96">
      <w:pPr>
        <w:suppressAutoHyphens w:val="0"/>
        <w:spacing w:before="0" w:after="0" w:line="280" w:lineRule="atLeast"/>
        <w:ind w:left="426"/>
        <w:jc w:val="both"/>
        <w:rPr>
          <w:rFonts w:cs="Times New Roman"/>
          <w:color w:val="000000"/>
          <w:lang w:eastAsia="en-US"/>
        </w:rPr>
      </w:pPr>
      <w:r>
        <w:rPr>
          <w:rFonts w:cs="Times New Roman"/>
          <w:lang w:val="en-US" w:eastAsia="en-US"/>
        </w:rPr>
        <w:t>www: zzonowydwor.pl</w:t>
      </w:r>
    </w:p>
    <w:p w14:paraId="1191241C" w14:textId="77777777" w:rsidR="00C3519E" w:rsidRDefault="001C6D96">
      <w:pPr>
        <w:suppressAutoHyphens w:val="0"/>
        <w:spacing w:before="0" w:after="0" w:line="280" w:lineRule="atLeast"/>
        <w:ind w:left="426"/>
        <w:jc w:val="both"/>
        <w:rPr>
          <w:rFonts w:cs="Times New Roman"/>
          <w:color w:val="000000"/>
          <w:lang w:eastAsia="en-US"/>
        </w:rPr>
      </w:pPr>
      <w:r>
        <w:rPr>
          <w:rFonts w:cs="Times New Roman"/>
          <w:lang w:eastAsia="en-US"/>
        </w:rPr>
        <w:t>tel. +48 52 398 78 46, 52 33 55 062</w:t>
      </w:r>
    </w:p>
    <w:p w14:paraId="08230ABC" w14:textId="77777777" w:rsidR="00C3519E" w:rsidRDefault="00C3519E">
      <w:pPr>
        <w:suppressAutoHyphens w:val="0"/>
        <w:spacing w:before="0" w:after="0" w:line="280" w:lineRule="atLeast"/>
        <w:ind w:left="426"/>
        <w:jc w:val="both"/>
        <w:rPr>
          <w:rFonts w:cs="Times New Roman"/>
          <w:color w:val="000000"/>
          <w:lang w:eastAsia="en-US"/>
        </w:rPr>
      </w:pPr>
    </w:p>
    <w:p w14:paraId="435F897E" w14:textId="77777777" w:rsidR="00C3519E" w:rsidRDefault="001C6D96">
      <w:pPr>
        <w:numPr>
          <w:ilvl w:val="3"/>
          <w:numId w:val="18"/>
        </w:numPr>
        <w:suppressAutoHyphens w:val="0"/>
        <w:spacing w:before="0" w:after="0" w:line="280" w:lineRule="atLeast"/>
        <w:ind w:left="426" w:hanging="426"/>
        <w:jc w:val="both"/>
        <w:rPr>
          <w:rFonts w:cs="Times New Roman"/>
          <w:color w:val="000000"/>
          <w:lang w:eastAsia="en-US"/>
        </w:rPr>
      </w:pPr>
      <w:r>
        <w:t>Postępowanie prowadzone pod nazwą:</w:t>
      </w:r>
    </w:p>
    <w:p w14:paraId="3CFC0053" w14:textId="77777777" w:rsidR="003B2062" w:rsidRPr="003B2062" w:rsidRDefault="003B2062" w:rsidP="003B2062">
      <w:pPr>
        <w:suppressAutoHyphens w:val="0"/>
        <w:spacing w:before="0" w:after="0" w:line="280" w:lineRule="atLeast"/>
        <w:ind w:left="426"/>
        <w:jc w:val="both"/>
        <w:rPr>
          <w:rFonts w:cs="Times New Roman"/>
          <w:b/>
        </w:rPr>
      </w:pPr>
      <w:r w:rsidRPr="003B2062">
        <w:rPr>
          <w:rFonts w:cs="Times New Roman"/>
          <w:b/>
        </w:rPr>
        <w:t xml:space="preserve">Dostawa nowych pojemników na odpady selektywnie zbierane w ramach projektu </w:t>
      </w:r>
    </w:p>
    <w:p w14:paraId="36CFD163" w14:textId="1E9D2014" w:rsidR="008777D3" w:rsidRDefault="003B2062">
      <w:pPr>
        <w:suppressAutoHyphens w:val="0"/>
        <w:spacing w:before="0" w:after="0" w:line="280" w:lineRule="atLeast"/>
        <w:ind w:left="426"/>
        <w:jc w:val="both"/>
        <w:rPr>
          <w:rFonts w:cs="Times New Roman"/>
          <w:color w:val="000000"/>
          <w:lang w:eastAsia="en-US"/>
        </w:rPr>
      </w:pPr>
      <w:r w:rsidRPr="003B2062">
        <w:rPr>
          <w:rFonts w:cs="Times New Roman"/>
          <w:b/>
        </w:rPr>
        <w:t>pn. „Rozbudowa Zakładu Zagospodarowania Odpadów Nowy Dwór Sp. z o.o.”</w:t>
      </w:r>
    </w:p>
    <w:p w14:paraId="12CEE47E" w14:textId="77777777" w:rsidR="00C3519E" w:rsidRDefault="00C3519E" w:rsidP="008777D3">
      <w:pPr>
        <w:suppressAutoHyphens w:val="0"/>
        <w:spacing w:before="0" w:after="0" w:line="280" w:lineRule="atLeast"/>
        <w:ind w:left="426"/>
        <w:jc w:val="both"/>
        <w:rPr>
          <w:rFonts w:cs="Times New Roman"/>
          <w:color w:val="000000"/>
          <w:lang w:eastAsia="en-US"/>
        </w:rPr>
      </w:pPr>
    </w:p>
    <w:p w14:paraId="16C4F99A" w14:textId="77777777" w:rsidR="00046D9E" w:rsidRDefault="001C6D96" w:rsidP="00046D9E">
      <w:pPr>
        <w:numPr>
          <w:ilvl w:val="3"/>
          <w:numId w:val="18"/>
        </w:numPr>
        <w:suppressAutoHyphens w:val="0"/>
        <w:spacing w:before="0" w:after="0" w:line="280" w:lineRule="atLeast"/>
        <w:ind w:left="426" w:hanging="426"/>
        <w:jc w:val="both"/>
        <w:rPr>
          <w:rFonts w:cs="Times New Roman"/>
          <w:color w:val="000000"/>
          <w:lang w:eastAsia="en-US"/>
        </w:rPr>
      </w:pPr>
      <w:r>
        <w:t xml:space="preserve">Projekt dofinansowany w ramach działania 2.2 Gospodarka odpadami komunalnymi oś priorytetowa II ochrona środowiska, w tym adaptacja do zmian klimatu Programu Operacyjnego Infrastruktura </w:t>
      </w:r>
      <w:r>
        <w:br/>
        <w:t xml:space="preserve">i Środowisko 2014-2020. Umowa o dofinansowanie podpisana w dniu 31.03.2020 </w:t>
      </w:r>
      <w:r w:rsidR="006626C5">
        <w:br/>
      </w:r>
      <w:r>
        <w:t>nr POIS.02.02.00-00-0032/18-00 Tytuł projektu: „Rozbudowa Zakładu Zagospodarowania Odpadów Nowy Dwór</w:t>
      </w:r>
      <w:r w:rsidR="006626C5">
        <w:t xml:space="preserve"> </w:t>
      </w:r>
      <w:r>
        <w:t>Sp. z o.o.” nr POIS.02.02.00-00-0032/18</w:t>
      </w:r>
    </w:p>
    <w:p w14:paraId="40225A9C" w14:textId="09E66884" w:rsidR="00046D9E" w:rsidRPr="00046D9E" w:rsidRDefault="00046D9E" w:rsidP="00046D9E">
      <w:pPr>
        <w:numPr>
          <w:ilvl w:val="3"/>
          <w:numId w:val="18"/>
        </w:numPr>
        <w:suppressAutoHyphens w:val="0"/>
        <w:spacing w:before="0" w:after="0" w:line="280" w:lineRule="atLeast"/>
        <w:ind w:left="426" w:hanging="426"/>
        <w:jc w:val="both"/>
        <w:rPr>
          <w:rFonts w:cs="Times New Roman"/>
          <w:color w:val="000000"/>
          <w:lang w:eastAsia="en-US"/>
        </w:rPr>
      </w:pPr>
      <w:r>
        <w:t xml:space="preserve">Zgodnie z art. 93 ust. 1a ustawy </w:t>
      </w:r>
      <w:proofErr w:type="spellStart"/>
      <w:r>
        <w:t>Pzp</w:t>
      </w:r>
      <w:proofErr w:type="spellEnd"/>
      <w:r>
        <w:t xml:space="preserve">, Zamawiający </w:t>
      </w:r>
      <w:r w:rsidRPr="00046D9E">
        <w:t xml:space="preserve">może unieważnić </w:t>
      </w:r>
      <w:r>
        <w:t xml:space="preserve">niniejsze </w:t>
      </w:r>
      <w:r w:rsidRPr="00046D9E">
        <w:t>postępowanie o udzielenie zamówienia, jeżeli środki, które zamierzał przeznaczyć na sfinansowanie za</w:t>
      </w:r>
      <w:r>
        <w:t>mówienia, nie zostaną mu przyznane</w:t>
      </w:r>
      <w:r w:rsidR="00DC7165">
        <w:t>. M</w:t>
      </w:r>
      <w:r>
        <w:t>ożliwość ta</w:t>
      </w:r>
      <w:r w:rsidRPr="00046D9E">
        <w:t xml:space="preserve"> została przewidziana w</w:t>
      </w:r>
      <w:r>
        <w:t xml:space="preserve"> ogłoszeniu o zamówieniu. </w:t>
      </w:r>
    </w:p>
    <w:p w14:paraId="47D0E720" w14:textId="77777777" w:rsidR="00C3519E" w:rsidRDefault="00C3519E">
      <w:pPr>
        <w:pStyle w:val="Akapitzlist"/>
        <w:spacing w:line="280" w:lineRule="atLeast"/>
        <w:ind w:left="426"/>
        <w:jc w:val="both"/>
        <w:rPr>
          <w:sz w:val="22"/>
          <w:szCs w:val="22"/>
        </w:rPr>
      </w:pPr>
    </w:p>
    <w:p w14:paraId="343F8753" w14:textId="77777777" w:rsidR="00C3519E" w:rsidRDefault="001C6D96">
      <w:pPr>
        <w:pStyle w:val="Nagwek1"/>
        <w:ind w:hanging="360"/>
      </w:pPr>
      <w:bookmarkStart w:id="5" w:name="_Toc59605232"/>
      <w:r>
        <w:rPr>
          <w:rStyle w:val="Odwoaniedelikatne"/>
          <w:color w:val="auto"/>
        </w:rPr>
        <w:t>TRYB UDZIELENIA ZAMÓWIENIA</w:t>
      </w:r>
      <w:bookmarkEnd w:id="5"/>
    </w:p>
    <w:p w14:paraId="043746AF" w14:textId="776E5A03" w:rsidR="00C3519E" w:rsidRPr="00A35AA2" w:rsidRDefault="001C6D96" w:rsidP="00A35AA2">
      <w:pPr>
        <w:spacing w:line="280" w:lineRule="atLeast"/>
        <w:jc w:val="both"/>
      </w:pPr>
      <w:r w:rsidRPr="00A35AA2">
        <w:t xml:space="preserve">Postępowanie prowadzone jest w trybie przetargu nieograniczonego, którego wartość szacunkowa nie przekracza kwoty określonej w przepisach wydanych na podstawie art.11 ust.8 ustawy </w:t>
      </w:r>
      <w:proofErr w:type="spellStart"/>
      <w:r w:rsidRPr="00A35AA2">
        <w:t>Pzp</w:t>
      </w:r>
      <w:proofErr w:type="spellEnd"/>
      <w:r w:rsidR="008777D3">
        <w:t>.</w:t>
      </w:r>
    </w:p>
    <w:p w14:paraId="17FECD31" w14:textId="77777777" w:rsidR="00C3519E" w:rsidRDefault="00C3519E" w:rsidP="00A35AA2">
      <w:pPr>
        <w:spacing w:line="280" w:lineRule="atLeast"/>
        <w:ind w:left="360"/>
        <w:jc w:val="both"/>
      </w:pPr>
    </w:p>
    <w:p w14:paraId="25127DD6" w14:textId="77777777" w:rsidR="00C3519E" w:rsidRDefault="001C6D96">
      <w:pPr>
        <w:pStyle w:val="Nagwek1"/>
        <w:ind w:hanging="360"/>
        <w:rPr>
          <w:color w:val="002060"/>
        </w:rPr>
      </w:pPr>
      <w:bookmarkStart w:id="6" w:name="_Toc59605233"/>
      <w:r>
        <w:t>OPIS PRZEDMIOTU ZAMÓWIENIA</w:t>
      </w:r>
      <w:bookmarkEnd w:id="6"/>
      <w:r>
        <w:t xml:space="preserve"> </w:t>
      </w:r>
    </w:p>
    <w:p w14:paraId="51723496" w14:textId="77777777" w:rsidR="00C3519E" w:rsidRPr="000077D0" w:rsidRDefault="001C6D96">
      <w:pPr>
        <w:pStyle w:val="Akapitzlist"/>
        <w:numPr>
          <w:ilvl w:val="0"/>
          <w:numId w:val="27"/>
        </w:numPr>
        <w:spacing w:line="280" w:lineRule="atLeast"/>
        <w:jc w:val="both"/>
        <w:rPr>
          <w:b/>
          <w:sz w:val="22"/>
          <w:szCs w:val="22"/>
        </w:rPr>
      </w:pPr>
      <w:r w:rsidRPr="000077D0">
        <w:rPr>
          <w:b/>
          <w:sz w:val="22"/>
          <w:szCs w:val="22"/>
        </w:rPr>
        <w:t>Przedmiot zamówienia:</w:t>
      </w:r>
    </w:p>
    <w:p w14:paraId="13B34B08" w14:textId="32660D79" w:rsidR="000077D0" w:rsidRPr="000077D0" w:rsidRDefault="000077D0" w:rsidP="000077D0">
      <w:pPr>
        <w:spacing w:line="280" w:lineRule="atLeast"/>
        <w:ind w:left="360"/>
        <w:jc w:val="both"/>
        <w:rPr>
          <w:rFonts w:cs="Times New Roman"/>
        </w:rPr>
      </w:pPr>
      <w:r w:rsidRPr="000077D0">
        <w:rPr>
          <w:rFonts w:cs="Times New Roman"/>
        </w:rPr>
        <w:t xml:space="preserve">Przedmiotem niniejszego zamówienia </w:t>
      </w:r>
      <w:bookmarkStart w:id="7" w:name="_Hlk58487952"/>
      <w:r w:rsidRPr="000077D0">
        <w:rPr>
          <w:rFonts w:cs="Times New Roman"/>
        </w:rPr>
        <w:t>jest dostawa nowych pojemników na odpady</w:t>
      </w:r>
      <w:r w:rsidR="006626C5">
        <w:rPr>
          <w:rFonts w:cs="Times New Roman"/>
        </w:rPr>
        <w:t xml:space="preserve"> selektywnie zbierane</w:t>
      </w:r>
      <w:r w:rsidRPr="000077D0">
        <w:rPr>
          <w:rFonts w:cs="Times New Roman"/>
        </w:rPr>
        <w:t xml:space="preserve"> do Zakładu Zagospodarowania Odpadów Nowy Dwór Sp. z o. o. w gminie Chojnice.</w:t>
      </w:r>
      <w:bookmarkEnd w:id="7"/>
    </w:p>
    <w:p w14:paraId="0812F667" w14:textId="644DB72D" w:rsidR="000077D0" w:rsidRPr="000077D0" w:rsidRDefault="000077D0" w:rsidP="000077D0">
      <w:pPr>
        <w:pStyle w:val="Akapitzlist"/>
        <w:numPr>
          <w:ilvl w:val="0"/>
          <w:numId w:val="27"/>
        </w:numPr>
        <w:spacing w:line="280" w:lineRule="atLeast"/>
        <w:jc w:val="both"/>
        <w:rPr>
          <w:b/>
          <w:bCs/>
          <w:sz w:val="22"/>
          <w:szCs w:val="22"/>
        </w:rPr>
      </w:pPr>
      <w:r w:rsidRPr="000077D0">
        <w:rPr>
          <w:b/>
          <w:bCs/>
          <w:sz w:val="22"/>
          <w:szCs w:val="22"/>
        </w:rPr>
        <w:t>Szczegółowy opis przedmiotu zamówienia:</w:t>
      </w:r>
    </w:p>
    <w:p w14:paraId="1FC34AF4" w14:textId="3A327128" w:rsidR="003B2062" w:rsidRPr="003B2062" w:rsidRDefault="003B2062" w:rsidP="003B2062">
      <w:pPr>
        <w:spacing w:line="280" w:lineRule="atLeast"/>
        <w:ind w:left="360"/>
        <w:jc w:val="both"/>
        <w:rPr>
          <w:rFonts w:cs="Times New Roman"/>
        </w:rPr>
      </w:pPr>
      <w:bookmarkStart w:id="8" w:name="_Hlk58488128"/>
      <w:r w:rsidRPr="003B2062">
        <w:rPr>
          <w:rFonts w:cs="Times New Roman"/>
        </w:rPr>
        <w:t xml:space="preserve">Dostawa fabrycznie nowych pojemników na odpady selektywnie zbierane, tj. odpady z papieru i odpady biodegradowalne. </w:t>
      </w:r>
    </w:p>
    <w:p w14:paraId="221F3EB2" w14:textId="77777777" w:rsidR="003B2062" w:rsidRPr="003B2062" w:rsidRDefault="003B2062" w:rsidP="003B2062">
      <w:pPr>
        <w:spacing w:line="280" w:lineRule="atLeast"/>
        <w:ind w:left="360"/>
        <w:jc w:val="both"/>
        <w:rPr>
          <w:rFonts w:cs="Times New Roman"/>
        </w:rPr>
      </w:pPr>
      <w:r w:rsidRPr="003B2062">
        <w:rPr>
          <w:rFonts w:cs="Times New Roman"/>
        </w:rPr>
        <w:t>Pojemniki powinny być:</w:t>
      </w:r>
    </w:p>
    <w:p w14:paraId="23B4F427" w14:textId="77777777" w:rsidR="003B2062" w:rsidRPr="003B2062" w:rsidRDefault="003B2062" w:rsidP="003B2062">
      <w:pPr>
        <w:spacing w:line="280" w:lineRule="atLeast"/>
        <w:ind w:left="360"/>
        <w:jc w:val="both"/>
        <w:rPr>
          <w:rFonts w:cs="Times New Roman"/>
        </w:rPr>
      </w:pPr>
      <w:r w:rsidRPr="003B2062">
        <w:rPr>
          <w:rFonts w:cs="Times New Roman"/>
        </w:rPr>
        <w:t xml:space="preserve">a) wyprodukowane z tworzywa sztucznego, </w:t>
      </w:r>
    </w:p>
    <w:p w14:paraId="70074C90" w14:textId="77777777" w:rsidR="003B2062" w:rsidRPr="003B2062" w:rsidRDefault="003B2062" w:rsidP="003B2062">
      <w:pPr>
        <w:spacing w:line="280" w:lineRule="atLeast"/>
        <w:ind w:left="360"/>
        <w:jc w:val="both"/>
        <w:rPr>
          <w:rFonts w:cs="Times New Roman"/>
        </w:rPr>
      </w:pPr>
      <w:r w:rsidRPr="003B2062">
        <w:rPr>
          <w:rFonts w:cs="Times New Roman"/>
        </w:rPr>
        <w:t xml:space="preserve">b) odporne na: mróz, chemikalia,  promienie UV, nagrzewanie, </w:t>
      </w:r>
    </w:p>
    <w:p w14:paraId="63112CB1" w14:textId="77777777" w:rsidR="003B2062" w:rsidRPr="003B2062" w:rsidRDefault="003B2062" w:rsidP="003B2062">
      <w:pPr>
        <w:spacing w:line="280" w:lineRule="atLeast"/>
        <w:ind w:left="360"/>
        <w:jc w:val="both"/>
        <w:rPr>
          <w:rFonts w:cs="Times New Roman"/>
        </w:rPr>
      </w:pPr>
      <w:r w:rsidRPr="003B2062">
        <w:rPr>
          <w:rFonts w:cs="Times New Roman"/>
        </w:rPr>
        <w:lastRenderedPageBreak/>
        <w:t xml:space="preserve">c) z kółkami, </w:t>
      </w:r>
    </w:p>
    <w:p w14:paraId="24EC7039" w14:textId="77777777" w:rsidR="003B2062" w:rsidRPr="003B2062" w:rsidRDefault="003B2062" w:rsidP="003B2062">
      <w:pPr>
        <w:spacing w:line="280" w:lineRule="atLeast"/>
        <w:ind w:left="360"/>
        <w:jc w:val="both"/>
        <w:rPr>
          <w:rFonts w:cs="Times New Roman"/>
        </w:rPr>
      </w:pPr>
      <w:r w:rsidRPr="003B2062">
        <w:rPr>
          <w:rFonts w:cs="Times New Roman"/>
        </w:rPr>
        <w:t>d) zamykane uchylną klapą mocowaną na zawiasie posiadającą uchwyt do otwierania, przystosowane do opróżniania przez śmieciarki z listwą grzebieniową, o pojemności:</w:t>
      </w:r>
    </w:p>
    <w:p w14:paraId="1D9A0018" w14:textId="77777777" w:rsidR="003B2062" w:rsidRPr="003B2062" w:rsidRDefault="003B2062" w:rsidP="003B2062">
      <w:pPr>
        <w:spacing w:line="280" w:lineRule="atLeast"/>
        <w:ind w:left="360"/>
        <w:jc w:val="both"/>
        <w:rPr>
          <w:rFonts w:cs="Times New Roman"/>
        </w:rPr>
      </w:pPr>
      <w:r w:rsidRPr="003B2062">
        <w:rPr>
          <w:rFonts w:cs="Times New Roman"/>
        </w:rPr>
        <w:t>- 240 l, koloru niebieskiego (na papier), w ilości 500 szt.</w:t>
      </w:r>
    </w:p>
    <w:p w14:paraId="380253D7" w14:textId="77777777" w:rsidR="003B2062" w:rsidRPr="003B2062" w:rsidRDefault="003B2062" w:rsidP="003B2062">
      <w:pPr>
        <w:spacing w:line="280" w:lineRule="atLeast"/>
        <w:ind w:left="360"/>
        <w:jc w:val="both"/>
        <w:rPr>
          <w:rFonts w:cs="Times New Roman"/>
        </w:rPr>
      </w:pPr>
      <w:r w:rsidRPr="003B2062">
        <w:rPr>
          <w:rFonts w:cs="Times New Roman"/>
        </w:rPr>
        <w:t xml:space="preserve">- 240 l, koloru brązowego (na odpady </w:t>
      </w:r>
      <w:proofErr w:type="spellStart"/>
      <w:r w:rsidRPr="003B2062">
        <w:rPr>
          <w:rFonts w:cs="Times New Roman"/>
        </w:rPr>
        <w:t>bio</w:t>
      </w:r>
      <w:proofErr w:type="spellEnd"/>
      <w:r w:rsidRPr="003B2062">
        <w:rPr>
          <w:rFonts w:cs="Times New Roman"/>
        </w:rPr>
        <w:t>), w ilości 500 szt.</w:t>
      </w:r>
    </w:p>
    <w:p w14:paraId="4C571EA5" w14:textId="77777777" w:rsidR="003B2062" w:rsidRPr="003B2062" w:rsidRDefault="003B2062" w:rsidP="003B2062">
      <w:pPr>
        <w:spacing w:line="280" w:lineRule="atLeast"/>
        <w:ind w:left="360"/>
        <w:jc w:val="both"/>
        <w:rPr>
          <w:rFonts w:cs="Times New Roman"/>
        </w:rPr>
      </w:pPr>
      <w:r w:rsidRPr="003B2062">
        <w:rPr>
          <w:rFonts w:cs="Times New Roman"/>
        </w:rPr>
        <w:t>Pozostałe informacje dla zamówienia:</w:t>
      </w:r>
    </w:p>
    <w:p w14:paraId="453F7AFB" w14:textId="77777777" w:rsidR="003B2062" w:rsidRPr="003B2062" w:rsidRDefault="003B2062" w:rsidP="003B2062">
      <w:pPr>
        <w:spacing w:line="280" w:lineRule="atLeast"/>
        <w:ind w:left="360"/>
        <w:jc w:val="both"/>
        <w:rPr>
          <w:rFonts w:cs="Times New Roman"/>
        </w:rPr>
      </w:pPr>
      <w:r w:rsidRPr="003B2062">
        <w:rPr>
          <w:rFonts w:cs="Times New Roman"/>
        </w:rPr>
        <w:t>- Zaoferowana cena za przedmiot zamówienia musi uwzględniać koszty dostawy i transportu (bez rozładunku) na miejsce wskazane przez Zamawiającego tj.: Zakład Zagospodarowania Odpadów Nowy Dwór Sp. z o.o., Nowy Dwór 35, 89-620 Chojnice oraz wszelkie inne koszty związane z realizacją zamówienia.</w:t>
      </w:r>
    </w:p>
    <w:p w14:paraId="35CFD762" w14:textId="01868C65" w:rsidR="003B2062" w:rsidRDefault="003B2062" w:rsidP="003B2062">
      <w:pPr>
        <w:pStyle w:val="Akapitzlist"/>
        <w:spacing w:line="280" w:lineRule="atLeast"/>
        <w:ind w:left="720"/>
        <w:jc w:val="both"/>
      </w:pPr>
      <w:r w:rsidRPr="003B2062">
        <w:t>- Wykonawca udzieli gwarancji na pojemniki (minimum 12 miesięcy, maksimum 36 miesięcy)</w:t>
      </w:r>
      <w:bookmarkEnd w:id="8"/>
    </w:p>
    <w:p w14:paraId="21C49E3D" w14:textId="77777777" w:rsidR="003B2062" w:rsidRPr="003B2062" w:rsidRDefault="003B2062" w:rsidP="003B2062">
      <w:pPr>
        <w:pStyle w:val="Akapitzlist"/>
        <w:spacing w:line="280" w:lineRule="atLeast"/>
        <w:ind w:left="720"/>
        <w:jc w:val="both"/>
        <w:rPr>
          <w:b/>
          <w:u w:val="single"/>
        </w:rPr>
      </w:pPr>
    </w:p>
    <w:p w14:paraId="70A7238F" w14:textId="3AED1F20" w:rsidR="00C54459" w:rsidRPr="008777D3" w:rsidRDefault="001C6D96" w:rsidP="008777D3">
      <w:pPr>
        <w:pStyle w:val="Akapitzlist"/>
        <w:numPr>
          <w:ilvl w:val="0"/>
          <w:numId w:val="27"/>
        </w:numPr>
        <w:spacing w:line="280" w:lineRule="atLeast"/>
        <w:jc w:val="both"/>
        <w:rPr>
          <w:b/>
          <w:u w:val="single"/>
        </w:rPr>
      </w:pPr>
      <w:r w:rsidRPr="009F07FC">
        <w:rPr>
          <w:b/>
          <w:bCs/>
          <w:iCs/>
          <w:sz w:val="22"/>
          <w:szCs w:val="22"/>
        </w:rPr>
        <w:t>Wspólny Słownik Zamówień ( Kody CPV):</w:t>
      </w:r>
      <w:r w:rsidR="009F07FC">
        <w:rPr>
          <w:b/>
          <w:bCs/>
          <w:iCs/>
          <w:sz w:val="22"/>
          <w:szCs w:val="22"/>
        </w:rPr>
        <w:t xml:space="preserve"> </w:t>
      </w:r>
    </w:p>
    <w:p w14:paraId="65C60B3D" w14:textId="6759D842" w:rsidR="00C3519E" w:rsidRDefault="00C54459">
      <w:pPr>
        <w:spacing w:line="280" w:lineRule="atLeast"/>
        <w:jc w:val="both"/>
        <w:rPr>
          <w:rFonts w:cs="Times New Roman"/>
          <w:b/>
          <w:u w:val="single"/>
        </w:rPr>
      </w:pPr>
      <w:r w:rsidRPr="00C54459">
        <w:rPr>
          <w:rFonts w:cs="Times New Roman"/>
          <w:b/>
          <w:u w:val="single"/>
        </w:rPr>
        <w:t>34928480-6</w:t>
      </w:r>
      <w:r>
        <w:rPr>
          <w:rFonts w:cs="Times New Roman"/>
          <w:b/>
          <w:u w:val="single"/>
        </w:rPr>
        <w:t xml:space="preserve"> </w:t>
      </w:r>
      <w:r w:rsidR="001C6D96" w:rsidRPr="00BA5756">
        <w:rPr>
          <w:rFonts w:cs="Times New Roman"/>
          <w:b/>
          <w:u w:val="single"/>
        </w:rPr>
        <w:t xml:space="preserve">– </w:t>
      </w:r>
      <w:r w:rsidRPr="00C54459">
        <w:rPr>
          <w:rFonts w:cs="Times New Roman"/>
          <w:b/>
          <w:u w:val="single"/>
        </w:rPr>
        <w:t>Pojemniki i kosze na odpady i śmieci</w:t>
      </w:r>
    </w:p>
    <w:p w14:paraId="2D0BBB4E" w14:textId="77777777" w:rsidR="009B4E3E" w:rsidRPr="009B4E3E" w:rsidRDefault="009B4E3E" w:rsidP="009B4E3E">
      <w:pPr>
        <w:pStyle w:val="Akapitzlist"/>
        <w:numPr>
          <w:ilvl w:val="0"/>
          <w:numId w:val="27"/>
        </w:numPr>
        <w:spacing w:line="280" w:lineRule="atLeast"/>
        <w:jc w:val="both"/>
        <w:rPr>
          <w:b/>
          <w:sz w:val="22"/>
          <w:szCs w:val="22"/>
        </w:rPr>
      </w:pPr>
      <w:r w:rsidRPr="009B4E3E">
        <w:rPr>
          <w:b/>
          <w:sz w:val="22"/>
          <w:szCs w:val="22"/>
        </w:rPr>
        <w:t xml:space="preserve">Rodzaj zamówienia: </w:t>
      </w:r>
      <w:r w:rsidRPr="009B4E3E">
        <w:rPr>
          <w:bCs/>
          <w:sz w:val="22"/>
          <w:szCs w:val="22"/>
        </w:rPr>
        <w:t>dostawa.</w:t>
      </w:r>
    </w:p>
    <w:p w14:paraId="7CCA46BF" w14:textId="76942992" w:rsidR="009B4E3E" w:rsidRPr="009B4E3E" w:rsidRDefault="009B4E3E" w:rsidP="009B4E3E">
      <w:pPr>
        <w:pStyle w:val="Akapitzlist"/>
        <w:numPr>
          <w:ilvl w:val="0"/>
          <w:numId w:val="27"/>
        </w:numPr>
        <w:spacing w:line="280" w:lineRule="atLeast"/>
        <w:jc w:val="both"/>
        <w:rPr>
          <w:bCs/>
          <w:sz w:val="22"/>
          <w:szCs w:val="22"/>
        </w:rPr>
      </w:pPr>
      <w:r w:rsidRPr="009B4E3E">
        <w:rPr>
          <w:b/>
          <w:sz w:val="22"/>
          <w:szCs w:val="22"/>
        </w:rPr>
        <w:t xml:space="preserve">Miejsce realizacji zamówienia: </w:t>
      </w:r>
      <w:r w:rsidRPr="009B4E3E">
        <w:rPr>
          <w:bCs/>
          <w:sz w:val="22"/>
          <w:szCs w:val="22"/>
        </w:rPr>
        <w:t>Zakład Zagospodarowania Odpadów Nowy Dwór Sp. z o.o. Nowy Dwór 35, 89-620 Chojnice, gmina Chojnice.</w:t>
      </w:r>
    </w:p>
    <w:p w14:paraId="0321E6F6" w14:textId="77777777" w:rsidR="00C3519E" w:rsidRDefault="001C6D96" w:rsidP="00C54459">
      <w:pPr>
        <w:numPr>
          <w:ilvl w:val="0"/>
          <w:numId w:val="27"/>
        </w:numPr>
        <w:tabs>
          <w:tab w:val="left" w:pos="426"/>
        </w:tabs>
        <w:spacing w:before="0" w:after="0" w:line="280" w:lineRule="atLeast"/>
        <w:jc w:val="both"/>
        <w:rPr>
          <w:rFonts w:cs="Times New Roman"/>
          <w:b/>
          <w:bCs/>
        </w:rPr>
      </w:pPr>
      <w:r>
        <w:rPr>
          <w:rFonts w:cs="Times New Roman"/>
          <w:b/>
          <w:bCs/>
        </w:rPr>
        <w:t>Informacje dodatkowe:</w:t>
      </w:r>
    </w:p>
    <w:p w14:paraId="46A62E6E" w14:textId="77777777" w:rsidR="00C3519E" w:rsidRDefault="00C3519E">
      <w:pPr>
        <w:tabs>
          <w:tab w:val="left" w:pos="426"/>
        </w:tabs>
        <w:spacing w:before="0" w:after="0" w:line="280" w:lineRule="atLeast"/>
        <w:ind w:left="426"/>
        <w:jc w:val="both"/>
        <w:rPr>
          <w:rFonts w:cs="Times New Roman"/>
          <w:b/>
          <w:bCs/>
        </w:rPr>
      </w:pPr>
    </w:p>
    <w:p w14:paraId="704FFB3E" w14:textId="77777777" w:rsidR="00C3519E" w:rsidRDefault="001C6D96" w:rsidP="00C54459">
      <w:pPr>
        <w:pStyle w:val="Akapitzlist"/>
        <w:numPr>
          <w:ilvl w:val="1"/>
          <w:numId w:val="27"/>
        </w:numPr>
        <w:tabs>
          <w:tab w:val="left" w:pos="426"/>
        </w:tabs>
        <w:spacing w:before="0" w:line="280" w:lineRule="atLeast"/>
        <w:jc w:val="both"/>
        <w:rPr>
          <w:sz w:val="22"/>
          <w:szCs w:val="22"/>
        </w:rPr>
      </w:pPr>
      <w:r>
        <w:rPr>
          <w:sz w:val="22"/>
          <w:szCs w:val="22"/>
        </w:rPr>
        <w:t>Zamawiający nie dopuszcza możliwości składania ofert częściowych.</w:t>
      </w:r>
    </w:p>
    <w:p w14:paraId="47665CBA" w14:textId="77777777" w:rsidR="00C3519E" w:rsidRDefault="001C6D96" w:rsidP="00C54459">
      <w:pPr>
        <w:pStyle w:val="Akapitzlist"/>
        <w:numPr>
          <w:ilvl w:val="1"/>
          <w:numId w:val="27"/>
        </w:numPr>
        <w:tabs>
          <w:tab w:val="left" w:pos="426"/>
        </w:tabs>
        <w:spacing w:before="0" w:line="280" w:lineRule="atLeast"/>
        <w:jc w:val="both"/>
        <w:rPr>
          <w:sz w:val="22"/>
          <w:szCs w:val="22"/>
        </w:rPr>
      </w:pPr>
      <w:r>
        <w:rPr>
          <w:sz w:val="22"/>
          <w:szCs w:val="22"/>
        </w:rPr>
        <w:t>Zamawiający nie dopuszcza możliwości składania ofert wariantowych.</w:t>
      </w:r>
    </w:p>
    <w:p w14:paraId="3D00384B" w14:textId="77777777" w:rsidR="00C3519E" w:rsidRDefault="001C6D96" w:rsidP="00C54459">
      <w:pPr>
        <w:pStyle w:val="Akapitzlist"/>
        <w:numPr>
          <w:ilvl w:val="1"/>
          <w:numId w:val="27"/>
        </w:numPr>
        <w:tabs>
          <w:tab w:val="left" w:pos="426"/>
        </w:tabs>
        <w:spacing w:before="0" w:line="280" w:lineRule="atLeast"/>
        <w:jc w:val="both"/>
        <w:rPr>
          <w:sz w:val="22"/>
          <w:szCs w:val="22"/>
        </w:rPr>
      </w:pPr>
      <w:r>
        <w:rPr>
          <w:sz w:val="22"/>
          <w:szCs w:val="22"/>
        </w:rPr>
        <w:t>Zamawiający nie przewiduje zawarcia umowy ramowej.</w:t>
      </w:r>
    </w:p>
    <w:p w14:paraId="4C7C5E3A" w14:textId="77777777" w:rsidR="00C3519E" w:rsidRDefault="001C6D96" w:rsidP="00C54459">
      <w:pPr>
        <w:pStyle w:val="Akapitzlist"/>
        <w:numPr>
          <w:ilvl w:val="1"/>
          <w:numId w:val="27"/>
        </w:numPr>
        <w:tabs>
          <w:tab w:val="left" w:pos="426"/>
        </w:tabs>
        <w:spacing w:before="0" w:line="280" w:lineRule="atLeast"/>
        <w:jc w:val="both"/>
        <w:rPr>
          <w:sz w:val="22"/>
          <w:szCs w:val="22"/>
        </w:rPr>
      </w:pPr>
      <w:r>
        <w:rPr>
          <w:sz w:val="22"/>
          <w:szCs w:val="22"/>
        </w:rPr>
        <w:t>Zamawiający nie zamierza ustanawiać dynamicznego systemu zakupów.</w:t>
      </w:r>
    </w:p>
    <w:p w14:paraId="5A37ADC3" w14:textId="145CBF2F" w:rsidR="00C3519E" w:rsidRDefault="001C6D96" w:rsidP="00C54459">
      <w:pPr>
        <w:pStyle w:val="Akapitzlist"/>
        <w:numPr>
          <w:ilvl w:val="1"/>
          <w:numId w:val="27"/>
        </w:numPr>
        <w:tabs>
          <w:tab w:val="left" w:pos="426"/>
        </w:tabs>
        <w:spacing w:before="0" w:line="280" w:lineRule="atLeast"/>
        <w:jc w:val="both"/>
        <w:rPr>
          <w:sz w:val="22"/>
          <w:szCs w:val="22"/>
        </w:rPr>
      </w:pPr>
      <w:r>
        <w:rPr>
          <w:sz w:val="22"/>
          <w:szCs w:val="22"/>
        </w:rPr>
        <w:t xml:space="preserve">Zamawiający nie przewiduje zamówień, o których mowa w art. 67 ust. 1 pkt. </w:t>
      </w:r>
      <w:r w:rsidR="008777D3">
        <w:rPr>
          <w:sz w:val="22"/>
          <w:szCs w:val="22"/>
        </w:rPr>
        <w:t>7</w:t>
      </w:r>
      <w:r w:rsidR="00F12E66">
        <w:rPr>
          <w:sz w:val="22"/>
          <w:szCs w:val="22"/>
        </w:rPr>
        <w:t xml:space="preserve"> </w:t>
      </w:r>
      <w:r>
        <w:rPr>
          <w:sz w:val="22"/>
          <w:szCs w:val="22"/>
        </w:rPr>
        <w:t xml:space="preserve">ustawy </w:t>
      </w:r>
      <w:proofErr w:type="spellStart"/>
      <w:r>
        <w:rPr>
          <w:sz w:val="22"/>
          <w:szCs w:val="22"/>
        </w:rPr>
        <w:t>Pzp</w:t>
      </w:r>
      <w:proofErr w:type="spellEnd"/>
      <w:r>
        <w:rPr>
          <w:sz w:val="22"/>
          <w:szCs w:val="22"/>
        </w:rPr>
        <w:t>.</w:t>
      </w:r>
    </w:p>
    <w:p w14:paraId="2511F1C0" w14:textId="77777777" w:rsidR="00C3519E" w:rsidRDefault="001C6D96" w:rsidP="00C54459">
      <w:pPr>
        <w:pStyle w:val="Akapitzlist"/>
        <w:numPr>
          <w:ilvl w:val="1"/>
          <w:numId w:val="27"/>
        </w:numPr>
        <w:tabs>
          <w:tab w:val="left" w:pos="426"/>
        </w:tabs>
        <w:spacing w:before="0" w:line="280" w:lineRule="atLeast"/>
        <w:jc w:val="both"/>
        <w:rPr>
          <w:sz w:val="22"/>
          <w:szCs w:val="22"/>
        </w:rPr>
      </w:pPr>
      <w:r>
        <w:rPr>
          <w:sz w:val="22"/>
          <w:szCs w:val="22"/>
        </w:rPr>
        <w:t>Zamawiający nie przewiduje aukcji elektronicznej.</w:t>
      </w:r>
    </w:p>
    <w:p w14:paraId="3C741968" w14:textId="77777777" w:rsidR="00C3519E" w:rsidRDefault="001C6D96" w:rsidP="00C54459">
      <w:pPr>
        <w:pStyle w:val="Akapitzlist"/>
        <w:numPr>
          <w:ilvl w:val="1"/>
          <w:numId w:val="27"/>
        </w:numPr>
        <w:tabs>
          <w:tab w:val="left" w:pos="426"/>
        </w:tabs>
        <w:spacing w:before="0" w:line="280" w:lineRule="atLeast"/>
        <w:jc w:val="both"/>
        <w:rPr>
          <w:sz w:val="22"/>
          <w:szCs w:val="22"/>
        </w:rPr>
      </w:pPr>
      <w:r>
        <w:rPr>
          <w:sz w:val="22"/>
          <w:szCs w:val="22"/>
        </w:rPr>
        <w:t xml:space="preserve">Zamawiający nie przewiduje wymagań, o których mowa w art. 29 ust. 4 ustawy </w:t>
      </w:r>
      <w:proofErr w:type="spellStart"/>
      <w:r>
        <w:rPr>
          <w:sz w:val="22"/>
          <w:szCs w:val="22"/>
        </w:rPr>
        <w:t>Pzp</w:t>
      </w:r>
      <w:proofErr w:type="spellEnd"/>
      <w:r>
        <w:rPr>
          <w:sz w:val="22"/>
          <w:szCs w:val="22"/>
        </w:rPr>
        <w:t xml:space="preserve">. </w:t>
      </w:r>
    </w:p>
    <w:p w14:paraId="4F6CDEA4" w14:textId="77777777" w:rsidR="00C3519E" w:rsidRDefault="00C3519E">
      <w:pPr>
        <w:tabs>
          <w:tab w:val="left" w:pos="426"/>
        </w:tabs>
        <w:spacing w:before="0" w:line="280" w:lineRule="atLeast"/>
        <w:jc w:val="both"/>
      </w:pPr>
    </w:p>
    <w:p w14:paraId="1EA61884" w14:textId="77777777" w:rsidR="00C3519E" w:rsidRDefault="001C6D96">
      <w:pPr>
        <w:tabs>
          <w:tab w:val="left" w:pos="426"/>
        </w:tabs>
        <w:spacing w:before="0" w:line="280" w:lineRule="atLeast"/>
        <w:jc w:val="both"/>
      </w:pPr>
      <w:r>
        <w:t xml:space="preserve">Podwykonawstwo: </w:t>
      </w:r>
    </w:p>
    <w:p w14:paraId="65074FC0" w14:textId="77777777" w:rsidR="00C3519E" w:rsidRDefault="001C6D96" w:rsidP="00C54459">
      <w:pPr>
        <w:pStyle w:val="Akapitzlist"/>
        <w:numPr>
          <w:ilvl w:val="1"/>
          <w:numId w:val="27"/>
        </w:numPr>
        <w:tabs>
          <w:tab w:val="left" w:pos="426"/>
        </w:tabs>
        <w:spacing w:before="0" w:line="280" w:lineRule="atLeast"/>
        <w:jc w:val="both"/>
        <w:rPr>
          <w:sz w:val="22"/>
          <w:szCs w:val="22"/>
        </w:rPr>
      </w:pPr>
      <w:r>
        <w:rPr>
          <w:sz w:val="22"/>
          <w:szCs w:val="22"/>
        </w:rPr>
        <w:t>Zamawiający dopuszcza realizację przedmiotu zamówienia przy udziale podwykonawców.</w:t>
      </w:r>
    </w:p>
    <w:p w14:paraId="79466049" w14:textId="77777777" w:rsidR="008C14BB" w:rsidRDefault="001C6D96" w:rsidP="008C14BB">
      <w:pPr>
        <w:pStyle w:val="Akapitzlist"/>
        <w:numPr>
          <w:ilvl w:val="1"/>
          <w:numId w:val="27"/>
        </w:numPr>
        <w:tabs>
          <w:tab w:val="left" w:pos="426"/>
        </w:tabs>
        <w:spacing w:before="0" w:line="280" w:lineRule="atLeast"/>
        <w:jc w:val="both"/>
        <w:rPr>
          <w:sz w:val="22"/>
          <w:szCs w:val="22"/>
        </w:rPr>
      </w:pPr>
      <w:r>
        <w:rPr>
          <w:sz w:val="22"/>
          <w:szCs w:val="22"/>
        </w:rPr>
        <w:t xml:space="preserve">Zamawiający nie zastrzega obowiązku osobistego wykonania przez Wykonawcę kluczowych części zamówienia </w:t>
      </w:r>
    </w:p>
    <w:p w14:paraId="527E7EE9" w14:textId="5F87D6C0" w:rsidR="00C3519E" w:rsidRPr="008C14BB" w:rsidRDefault="001C6D96" w:rsidP="008C14BB">
      <w:pPr>
        <w:pStyle w:val="Akapitzlist"/>
        <w:numPr>
          <w:ilvl w:val="1"/>
          <w:numId w:val="27"/>
        </w:numPr>
        <w:tabs>
          <w:tab w:val="left" w:pos="851"/>
        </w:tabs>
        <w:spacing w:before="0" w:line="280" w:lineRule="atLeast"/>
        <w:jc w:val="both"/>
        <w:rPr>
          <w:sz w:val="24"/>
          <w:szCs w:val="24"/>
        </w:rPr>
      </w:pPr>
      <w:r w:rsidRPr="008C14BB">
        <w:rPr>
          <w:sz w:val="22"/>
          <w:szCs w:val="22"/>
        </w:rPr>
        <w:t xml:space="preserve">W przypadku, gdy Wykonawca zamierza powierzyć część zamówienia podwykonawcy, stosownie do treści art. 36b ust. 1 ustawy </w:t>
      </w:r>
      <w:proofErr w:type="spellStart"/>
      <w:r w:rsidRPr="008C14BB">
        <w:rPr>
          <w:sz w:val="22"/>
          <w:szCs w:val="22"/>
        </w:rPr>
        <w:t>Pzp</w:t>
      </w:r>
      <w:proofErr w:type="spellEnd"/>
      <w:r w:rsidRPr="008C14BB">
        <w:rPr>
          <w:sz w:val="22"/>
          <w:szCs w:val="22"/>
        </w:rPr>
        <w:t>, Zamawiający żąda wskazania przez Wykonawcę części zamówienia, których wykonanie zamierza powierzyć podwykonawcom i podania przez Wykonawcę firm podwykonawców (o ile są już znane). Wskazanie niniejszego winno nastąpić w Formularzu Oferty.</w:t>
      </w:r>
    </w:p>
    <w:p w14:paraId="59D79965" w14:textId="451F3A0D" w:rsidR="00C3519E" w:rsidRDefault="001C6D96" w:rsidP="00C54459">
      <w:pPr>
        <w:pStyle w:val="Akapitzlist"/>
        <w:numPr>
          <w:ilvl w:val="1"/>
          <w:numId w:val="27"/>
        </w:numPr>
        <w:tabs>
          <w:tab w:val="left" w:pos="426"/>
        </w:tabs>
        <w:spacing w:before="0" w:line="280" w:lineRule="atLeast"/>
        <w:ind w:left="851" w:hanging="567"/>
        <w:jc w:val="both"/>
        <w:rPr>
          <w:sz w:val="22"/>
          <w:szCs w:val="22"/>
        </w:rPr>
      </w:pPr>
      <w:bookmarkStart w:id="9" w:name="_Hlk59444534"/>
      <w:r>
        <w:rPr>
          <w:sz w:val="22"/>
          <w:szCs w:val="22"/>
        </w:rPr>
        <w:t xml:space="preserve">W przypadku wykonywania zamówienia przy udziale podwykonawców Wykonawca ponosi pełną odpowiedzialność za działanie lub zaniechania osób, którym powierzył lub za pomocą których wykonuje </w:t>
      </w:r>
      <w:r w:rsidR="00F12547">
        <w:rPr>
          <w:sz w:val="22"/>
          <w:szCs w:val="22"/>
        </w:rPr>
        <w:t xml:space="preserve">czynności </w:t>
      </w:r>
      <w:r>
        <w:rPr>
          <w:sz w:val="22"/>
          <w:szCs w:val="22"/>
        </w:rPr>
        <w:t>objęte przedmiotem umowy.</w:t>
      </w:r>
      <w:bookmarkEnd w:id="9"/>
    </w:p>
    <w:p w14:paraId="001A2860" w14:textId="1D128F6B" w:rsidR="00C3519E" w:rsidRDefault="00C3519E">
      <w:pPr>
        <w:spacing w:line="280" w:lineRule="atLeast"/>
        <w:jc w:val="both"/>
        <w:rPr>
          <w:rFonts w:cs="Times New Roman"/>
        </w:rPr>
      </w:pPr>
    </w:p>
    <w:p w14:paraId="37631C0E" w14:textId="48E13713" w:rsidR="00C3519E" w:rsidRPr="00F40CD1" w:rsidRDefault="001C6D96" w:rsidP="00F40CD1">
      <w:pPr>
        <w:pStyle w:val="Nagwek1"/>
        <w:ind w:hanging="360"/>
        <w:rPr>
          <w:sz w:val="22"/>
          <w:szCs w:val="22"/>
        </w:rPr>
      </w:pPr>
      <w:bookmarkStart w:id="10" w:name="_Toc59605234"/>
      <w:r>
        <w:rPr>
          <w:sz w:val="22"/>
          <w:szCs w:val="22"/>
        </w:rPr>
        <w:lastRenderedPageBreak/>
        <w:t>TERMIN WYKONANIA ZAMÓWIENIA</w:t>
      </w:r>
      <w:bookmarkEnd w:id="10"/>
      <w:r>
        <w:rPr>
          <w:sz w:val="22"/>
          <w:szCs w:val="22"/>
        </w:rPr>
        <w:t xml:space="preserve"> </w:t>
      </w:r>
    </w:p>
    <w:p w14:paraId="2C7109EC" w14:textId="37932DA0" w:rsidR="00462D07" w:rsidRPr="00F12547" w:rsidRDefault="00462D07" w:rsidP="00462D07">
      <w:pPr>
        <w:pStyle w:val="Standard"/>
        <w:widowControl/>
        <w:spacing w:before="0" w:after="200"/>
        <w:jc w:val="both"/>
        <w:textAlignment w:val="baseline"/>
        <w:rPr>
          <w:sz w:val="22"/>
          <w:szCs w:val="22"/>
        </w:rPr>
      </w:pPr>
      <w:r w:rsidRPr="00F12547">
        <w:rPr>
          <w:sz w:val="22"/>
          <w:szCs w:val="22"/>
        </w:rPr>
        <w:t xml:space="preserve">Zamawiający wymaga, aby </w:t>
      </w:r>
      <w:r>
        <w:rPr>
          <w:sz w:val="22"/>
          <w:szCs w:val="22"/>
        </w:rPr>
        <w:t>zamówienie zostało zrealizowane</w:t>
      </w:r>
      <w:r w:rsidRPr="00F12547">
        <w:rPr>
          <w:sz w:val="22"/>
          <w:szCs w:val="22"/>
        </w:rPr>
        <w:t xml:space="preserve"> nie później niż w terminie </w:t>
      </w:r>
      <w:r w:rsidR="009B4F71">
        <w:rPr>
          <w:sz w:val="22"/>
          <w:szCs w:val="22"/>
        </w:rPr>
        <w:t>do 27.01.2021 r.</w:t>
      </w:r>
    </w:p>
    <w:p w14:paraId="7FB2D71D" w14:textId="570F0E57" w:rsidR="005A30CD" w:rsidRPr="00F12547" w:rsidRDefault="005A30CD" w:rsidP="00F12547">
      <w:pPr>
        <w:pStyle w:val="Standard"/>
        <w:widowControl/>
        <w:spacing w:before="0" w:after="200"/>
        <w:jc w:val="both"/>
        <w:textAlignment w:val="baseline"/>
        <w:rPr>
          <w:sz w:val="22"/>
          <w:szCs w:val="22"/>
        </w:rPr>
      </w:pPr>
    </w:p>
    <w:p w14:paraId="4F38E784" w14:textId="77777777" w:rsidR="00C3519E" w:rsidRDefault="00C3519E">
      <w:pPr>
        <w:spacing w:line="280" w:lineRule="atLeast"/>
        <w:jc w:val="both"/>
        <w:rPr>
          <w:rFonts w:cs="Times New Roman"/>
          <w:sz w:val="21"/>
          <w:szCs w:val="21"/>
        </w:rPr>
      </w:pPr>
    </w:p>
    <w:p w14:paraId="6571554D" w14:textId="751254B5" w:rsidR="005F07ED" w:rsidRPr="005F07ED" w:rsidRDefault="001C6D96" w:rsidP="005F07ED">
      <w:pPr>
        <w:pStyle w:val="Nagwek1"/>
        <w:ind w:hanging="360"/>
      </w:pPr>
      <w:bookmarkStart w:id="11" w:name="_Toc59605235"/>
      <w:r>
        <w:t>WARUNKI UDZIAŁU W POSTĘPOWANIU ORAZ PODSTAWY WYKLUCZENIA Z POSTĘPOWANIA</w:t>
      </w:r>
      <w:bookmarkEnd w:id="11"/>
      <w:r>
        <w:t xml:space="preserve">  </w:t>
      </w:r>
    </w:p>
    <w:p w14:paraId="47E26A20" w14:textId="77777777" w:rsidR="005F07ED" w:rsidRDefault="005F07ED" w:rsidP="005F07ED">
      <w:pPr>
        <w:pStyle w:val="Akapitzlist"/>
        <w:numPr>
          <w:ilvl w:val="0"/>
          <w:numId w:val="33"/>
        </w:numPr>
        <w:tabs>
          <w:tab w:val="left" w:pos="426"/>
        </w:tabs>
        <w:spacing w:line="280" w:lineRule="atLeast"/>
        <w:jc w:val="both"/>
        <w:rPr>
          <w:sz w:val="22"/>
          <w:szCs w:val="22"/>
        </w:rPr>
      </w:pPr>
      <w:r w:rsidRPr="00BA5756">
        <w:rPr>
          <w:sz w:val="22"/>
          <w:szCs w:val="22"/>
        </w:rPr>
        <w:t xml:space="preserve">O udzielenie zamówienia mogą ubiegać się </w:t>
      </w:r>
      <w:r>
        <w:rPr>
          <w:sz w:val="22"/>
          <w:szCs w:val="22"/>
        </w:rPr>
        <w:t>W</w:t>
      </w:r>
      <w:r w:rsidRPr="00BA5756">
        <w:rPr>
          <w:sz w:val="22"/>
          <w:szCs w:val="22"/>
        </w:rPr>
        <w:t>ykonawcy, którzy</w:t>
      </w:r>
      <w:r>
        <w:rPr>
          <w:sz w:val="22"/>
          <w:szCs w:val="22"/>
        </w:rPr>
        <w:t xml:space="preserve"> nie podlegają wykluczeniu z postępowania na podstawie art. 24 ust. 1 oraz art. 24 ust. 5 pkt 1, 3 i 8  ustawy </w:t>
      </w:r>
      <w:proofErr w:type="spellStart"/>
      <w:r>
        <w:rPr>
          <w:sz w:val="22"/>
          <w:szCs w:val="22"/>
        </w:rPr>
        <w:t>Pzp</w:t>
      </w:r>
      <w:proofErr w:type="spellEnd"/>
      <w:r w:rsidRPr="00BA5756">
        <w:rPr>
          <w:sz w:val="22"/>
          <w:szCs w:val="22"/>
        </w:rPr>
        <w:t>,</w:t>
      </w:r>
    </w:p>
    <w:p w14:paraId="540E30D4" w14:textId="77777777" w:rsidR="005F07ED" w:rsidRDefault="005F07ED" w:rsidP="005F07ED">
      <w:pPr>
        <w:pStyle w:val="Akapitzlist"/>
        <w:numPr>
          <w:ilvl w:val="0"/>
          <w:numId w:val="33"/>
        </w:numPr>
        <w:tabs>
          <w:tab w:val="left" w:pos="426"/>
        </w:tabs>
        <w:spacing w:line="280" w:lineRule="atLeast"/>
        <w:jc w:val="both"/>
        <w:rPr>
          <w:sz w:val="22"/>
          <w:szCs w:val="22"/>
        </w:rPr>
      </w:pPr>
      <w:r w:rsidRPr="00E07B04">
        <w:rPr>
          <w:sz w:val="22"/>
          <w:szCs w:val="22"/>
        </w:rPr>
        <w:t xml:space="preserve">O udzielenie zamówienia mogą ubiegać się Wykonawcy, którzy spełniają warunki udziału </w:t>
      </w:r>
      <w:r w:rsidRPr="00E07B04">
        <w:rPr>
          <w:sz w:val="22"/>
          <w:szCs w:val="22"/>
        </w:rPr>
        <w:br/>
        <w:t>w postępowaniu w zakresie:</w:t>
      </w:r>
    </w:p>
    <w:p w14:paraId="3F7421BD" w14:textId="77777777" w:rsidR="005F07ED" w:rsidRDefault="005F07ED" w:rsidP="005F07ED">
      <w:pPr>
        <w:pStyle w:val="Akapitzlist"/>
        <w:tabs>
          <w:tab w:val="left" w:pos="426"/>
        </w:tabs>
        <w:spacing w:line="280" w:lineRule="atLeast"/>
        <w:ind w:left="792"/>
        <w:jc w:val="both"/>
        <w:rPr>
          <w:sz w:val="22"/>
          <w:szCs w:val="22"/>
        </w:rPr>
      </w:pPr>
    </w:p>
    <w:p w14:paraId="653F18A3" w14:textId="77777777" w:rsidR="005F07ED" w:rsidRDefault="005F07ED" w:rsidP="005F07ED">
      <w:pPr>
        <w:spacing w:line="280" w:lineRule="atLeast"/>
        <w:ind w:left="567" w:hanging="283"/>
        <w:jc w:val="both"/>
        <w:rPr>
          <w:rFonts w:cs="Times New Roman"/>
        </w:rPr>
      </w:pPr>
      <w:r>
        <w:rPr>
          <w:rFonts w:cs="Times New Roman"/>
        </w:rPr>
        <w:t>1)</w:t>
      </w:r>
      <w:r>
        <w:rPr>
          <w:rFonts w:cs="Times New Roman"/>
        </w:rPr>
        <w:tab/>
      </w:r>
      <w:r>
        <w:rPr>
          <w:rFonts w:cs="Times New Roman"/>
          <w:b/>
        </w:rPr>
        <w:t>Posiadania uprawnień do prowadzenia określonej działalności zawodowej</w:t>
      </w:r>
    </w:p>
    <w:p w14:paraId="40A12245" w14:textId="77777777" w:rsidR="005F07ED" w:rsidRDefault="005F07ED" w:rsidP="005F07ED">
      <w:pPr>
        <w:spacing w:line="280" w:lineRule="atLeast"/>
        <w:ind w:left="567"/>
        <w:jc w:val="both"/>
        <w:rPr>
          <w:rFonts w:cs="Times New Roman"/>
        </w:rPr>
      </w:pPr>
      <w:r>
        <w:rPr>
          <w:rFonts w:cs="Times New Roman"/>
        </w:rPr>
        <w:t>Zamawiający nie precyzuje warunku w tym zakresie.</w:t>
      </w:r>
    </w:p>
    <w:p w14:paraId="00AC90FB" w14:textId="77777777" w:rsidR="005F07ED" w:rsidRDefault="005F07ED" w:rsidP="005F07ED">
      <w:pPr>
        <w:spacing w:line="280" w:lineRule="atLeast"/>
        <w:ind w:left="567" w:hanging="283"/>
        <w:jc w:val="both"/>
        <w:rPr>
          <w:rFonts w:cs="Times New Roman"/>
        </w:rPr>
      </w:pPr>
      <w:r>
        <w:rPr>
          <w:rFonts w:cs="Times New Roman"/>
        </w:rPr>
        <w:t>2)</w:t>
      </w:r>
      <w:r>
        <w:rPr>
          <w:rFonts w:cs="Times New Roman"/>
        </w:rPr>
        <w:tab/>
      </w:r>
      <w:r>
        <w:rPr>
          <w:rFonts w:cs="Times New Roman"/>
          <w:b/>
        </w:rPr>
        <w:t>Sytuacji ekonomicznej lub finansowej</w:t>
      </w:r>
    </w:p>
    <w:p w14:paraId="77428D7A" w14:textId="77777777" w:rsidR="005F07ED" w:rsidRDefault="005F07ED" w:rsidP="005F07ED">
      <w:pPr>
        <w:spacing w:line="280" w:lineRule="atLeast"/>
        <w:ind w:left="567"/>
        <w:jc w:val="both"/>
        <w:rPr>
          <w:rFonts w:cs="Times New Roman"/>
        </w:rPr>
      </w:pPr>
      <w:r w:rsidRPr="009B4E3E">
        <w:rPr>
          <w:rFonts w:cs="Times New Roman"/>
        </w:rPr>
        <w:t>Zamawiający nie precyzuje warunku w tym zakresie</w:t>
      </w:r>
      <w:r>
        <w:rPr>
          <w:rFonts w:cs="Times New Roman"/>
        </w:rPr>
        <w:t>.</w:t>
      </w:r>
    </w:p>
    <w:p w14:paraId="4F3A662D" w14:textId="77777777" w:rsidR="005F07ED" w:rsidRDefault="005F07ED" w:rsidP="005F07ED">
      <w:pPr>
        <w:spacing w:line="280" w:lineRule="atLeast"/>
        <w:ind w:left="284"/>
        <w:jc w:val="both"/>
        <w:rPr>
          <w:rFonts w:cs="Times New Roman"/>
        </w:rPr>
      </w:pPr>
      <w:r>
        <w:rPr>
          <w:rFonts w:cs="Times New Roman"/>
        </w:rPr>
        <w:t>3)</w:t>
      </w:r>
      <w:r>
        <w:rPr>
          <w:rFonts w:cs="Times New Roman"/>
        </w:rPr>
        <w:tab/>
      </w:r>
      <w:r>
        <w:rPr>
          <w:rFonts w:cs="Times New Roman"/>
          <w:b/>
        </w:rPr>
        <w:t>Zdolności technicznej lub zawodowej</w:t>
      </w:r>
    </w:p>
    <w:p w14:paraId="0E6E9E19" w14:textId="77777777" w:rsidR="005F07ED" w:rsidRPr="008532C1" w:rsidRDefault="005F07ED" w:rsidP="005F07ED">
      <w:pPr>
        <w:spacing w:line="280" w:lineRule="atLeast"/>
        <w:ind w:left="567"/>
        <w:jc w:val="both"/>
        <w:rPr>
          <w:rFonts w:cs="Times New Roman"/>
        </w:rPr>
      </w:pPr>
      <w:r w:rsidRPr="008532C1">
        <w:rPr>
          <w:rFonts w:cs="Times New Roman"/>
        </w:rPr>
        <w:t xml:space="preserve">Zamawiający uzna warunek za spełniony, jeżeli Wykonawca wykaże, że w okresie ostatnich trzech lat przed upływem terminu składania ofert, a jeżeli okres prowadzenia działalności jest krótszy </w:t>
      </w:r>
      <w:r>
        <w:rPr>
          <w:rFonts w:cs="Times New Roman"/>
        </w:rPr>
        <w:t>–</w:t>
      </w:r>
      <w:r w:rsidRPr="008532C1">
        <w:rPr>
          <w:rFonts w:cs="Times New Roman"/>
        </w:rPr>
        <w:t xml:space="preserve"> w</w:t>
      </w:r>
      <w:r>
        <w:rPr>
          <w:rFonts w:cs="Times New Roman"/>
        </w:rPr>
        <w:t> </w:t>
      </w:r>
      <w:r w:rsidRPr="008532C1">
        <w:rPr>
          <w:rFonts w:cs="Times New Roman"/>
        </w:rPr>
        <w:t>tym okresie, wykonał należycie co najmniej jedno zamówienie polegające na dostawie pojemników na odpady na kwotę minimum 60.000 tysięcy złotych netto.</w:t>
      </w:r>
    </w:p>
    <w:p w14:paraId="44B3DF14" w14:textId="77777777" w:rsidR="005F07ED" w:rsidRPr="008532C1" w:rsidRDefault="005F07ED" w:rsidP="005F07ED">
      <w:pPr>
        <w:spacing w:line="280" w:lineRule="atLeast"/>
        <w:ind w:left="567"/>
        <w:jc w:val="both"/>
        <w:rPr>
          <w:rFonts w:cs="Times New Roman"/>
          <w:i/>
          <w:iCs/>
        </w:rPr>
      </w:pPr>
      <w:r w:rsidRPr="008532C1">
        <w:rPr>
          <w:rFonts w:cs="Times New Roman"/>
          <w:i/>
          <w:iCs/>
        </w:rPr>
        <w:t>Uwaga:</w:t>
      </w:r>
    </w:p>
    <w:p w14:paraId="4381CC5F" w14:textId="77777777" w:rsidR="005F07ED" w:rsidRPr="008532C1" w:rsidRDefault="005F07ED" w:rsidP="005F07ED">
      <w:pPr>
        <w:spacing w:line="280" w:lineRule="atLeast"/>
        <w:ind w:left="567"/>
        <w:jc w:val="both"/>
        <w:rPr>
          <w:rFonts w:cs="Times New Roman"/>
          <w:i/>
          <w:iCs/>
        </w:rPr>
      </w:pPr>
      <w:r>
        <w:rPr>
          <w:rFonts w:cs="Times New Roman"/>
          <w:i/>
          <w:iCs/>
        </w:rPr>
        <w:t>a)</w:t>
      </w:r>
      <w:r w:rsidRPr="008532C1">
        <w:rPr>
          <w:rFonts w:cs="Times New Roman"/>
          <w:i/>
          <w:iCs/>
        </w:rPr>
        <w:t xml:space="preserve"> Jeżeli dana dostawa jest nadal wykonywana (niezakończona), to dla potwierdzenia spełnienia warunku w udziału w postępowaniu konieczne jest wykazanie, że przedstawiona przez Wykonawcę dostawa została zrealizowana w zakresie i w terminie wymaganym przez Zamawiającego.</w:t>
      </w:r>
    </w:p>
    <w:p w14:paraId="658A24A3" w14:textId="77777777" w:rsidR="005F07ED" w:rsidRPr="008532C1" w:rsidRDefault="005F07ED" w:rsidP="005F07ED">
      <w:pPr>
        <w:spacing w:line="280" w:lineRule="atLeast"/>
        <w:ind w:left="567"/>
        <w:jc w:val="both"/>
        <w:rPr>
          <w:rFonts w:cs="Times New Roman"/>
          <w:i/>
          <w:iCs/>
        </w:rPr>
      </w:pPr>
      <w:r>
        <w:rPr>
          <w:rFonts w:cs="Times New Roman"/>
          <w:i/>
          <w:iCs/>
        </w:rPr>
        <w:t>b)</w:t>
      </w:r>
      <w:r w:rsidRPr="008532C1">
        <w:rPr>
          <w:rFonts w:cs="Times New Roman"/>
          <w:i/>
          <w:iCs/>
        </w:rPr>
        <w:t xml:space="preserve"> W przypadku Wykonawców wspólnie ubiegających się o udzielenie zamówienia, spełnienie wyżej wymienionego warunku wykazuje jeden z Wykonawców wspólnie ubiegających się o udzielenie zamówienia. Warunek nie będzie spełniony, jeżeli wszyscy Wykonawcy wspólnie ubiegający się o udzielenie zamówienia w sumie wykażą się wymaganym doświadczeniem, ale żaden z nich indywidualnie nie wykazał się całym wymaganym doświadczeniem opisanym powyżej.</w:t>
      </w:r>
    </w:p>
    <w:p w14:paraId="7FAC7008" w14:textId="77777777" w:rsidR="005F07ED" w:rsidRDefault="005F07ED" w:rsidP="005F07ED">
      <w:pPr>
        <w:pStyle w:val="Akapitzlist"/>
        <w:numPr>
          <w:ilvl w:val="0"/>
          <w:numId w:val="33"/>
        </w:numPr>
        <w:spacing w:line="280" w:lineRule="atLeast"/>
        <w:jc w:val="both"/>
        <w:rPr>
          <w:sz w:val="22"/>
          <w:szCs w:val="22"/>
        </w:rPr>
      </w:pPr>
      <w:r>
        <w:rPr>
          <w:sz w:val="22"/>
          <w:szCs w:val="22"/>
        </w:rPr>
        <w:t xml:space="preserve">W przypadku wspólnego ubiegania się o udzielenie zamówienia przez dwóch lub więcej Wykonawców  warunki udziału w postępowaniu, o których mowa </w:t>
      </w:r>
      <w:r w:rsidRPr="00881566">
        <w:rPr>
          <w:sz w:val="22"/>
          <w:szCs w:val="22"/>
        </w:rPr>
        <w:t>w pkt V.2</w:t>
      </w:r>
      <w:r>
        <w:rPr>
          <w:sz w:val="22"/>
          <w:szCs w:val="22"/>
        </w:rPr>
        <w:t xml:space="preserve"> muszą spełniać łącznie. Warunek, o którym mowa </w:t>
      </w:r>
      <w:r w:rsidRPr="00881566">
        <w:rPr>
          <w:sz w:val="22"/>
          <w:szCs w:val="22"/>
        </w:rPr>
        <w:t xml:space="preserve">w pkt </w:t>
      </w:r>
      <w:r w:rsidRPr="00A030BF">
        <w:rPr>
          <w:sz w:val="22"/>
          <w:szCs w:val="22"/>
        </w:rPr>
        <w:t>V.1</w:t>
      </w:r>
      <w:r>
        <w:rPr>
          <w:sz w:val="22"/>
          <w:szCs w:val="22"/>
        </w:rPr>
        <w:t xml:space="preserve"> musi spełniać każdy z Wykonawców wspólnie ubiegających się o udzielenie zamówienia.</w:t>
      </w:r>
    </w:p>
    <w:p w14:paraId="1552D58D" w14:textId="77777777" w:rsidR="005F07ED" w:rsidRPr="00E127F2" w:rsidRDefault="005F07ED" w:rsidP="005F07ED">
      <w:pPr>
        <w:pStyle w:val="Akapitzlist"/>
        <w:numPr>
          <w:ilvl w:val="0"/>
          <w:numId w:val="33"/>
        </w:numPr>
        <w:spacing w:line="280" w:lineRule="atLeast"/>
        <w:jc w:val="both"/>
        <w:rPr>
          <w:sz w:val="22"/>
          <w:szCs w:val="22"/>
        </w:rPr>
      </w:pPr>
      <w:r w:rsidRPr="00400723">
        <w:rPr>
          <w:sz w:val="22"/>
          <w:szCs w:val="22"/>
        </w:rPr>
        <w:t>Nie spełnienie przez Wykonawcę choćby jednego z warunków skutkować będzie wykluczeniem Wykonawcy z udziału w postępowaniu.</w:t>
      </w:r>
    </w:p>
    <w:p w14:paraId="25D73267" w14:textId="77777777" w:rsidR="005F07ED" w:rsidRDefault="005F07ED" w:rsidP="005F07ED">
      <w:pPr>
        <w:pStyle w:val="Akapitzlist"/>
        <w:numPr>
          <w:ilvl w:val="0"/>
          <w:numId w:val="33"/>
        </w:numPr>
        <w:spacing w:before="0" w:line="280" w:lineRule="atLeast"/>
        <w:jc w:val="both"/>
        <w:rPr>
          <w:sz w:val="22"/>
          <w:szCs w:val="22"/>
        </w:rPr>
      </w:pPr>
      <w:r>
        <w:rPr>
          <w:sz w:val="22"/>
          <w:szCs w:val="22"/>
        </w:rPr>
        <w:lastRenderedPageBreak/>
        <w:t>Korzystanie przez Wykonawcę z potencjału podmiotów trzecich na podstawie art. 22 a ustawy PZP:</w:t>
      </w:r>
    </w:p>
    <w:p w14:paraId="4BB56B64" w14:textId="77777777" w:rsidR="005F07ED" w:rsidRDefault="005F07ED" w:rsidP="005F07ED">
      <w:pPr>
        <w:pStyle w:val="Akapitzlist"/>
        <w:spacing w:before="0" w:line="280" w:lineRule="atLeast"/>
        <w:ind w:left="720"/>
        <w:jc w:val="both"/>
        <w:rPr>
          <w:sz w:val="22"/>
          <w:szCs w:val="22"/>
        </w:rPr>
      </w:pPr>
    </w:p>
    <w:p w14:paraId="09E5AA3B" w14:textId="77777777" w:rsidR="005F07ED" w:rsidRDefault="005F07ED" w:rsidP="005F07ED">
      <w:pPr>
        <w:spacing w:line="280" w:lineRule="atLeast"/>
        <w:ind w:left="567" w:hanging="141"/>
        <w:jc w:val="both"/>
        <w:rPr>
          <w:rFonts w:cs="Times New Roman"/>
        </w:rPr>
      </w:pPr>
      <w:r>
        <w:rPr>
          <w:rFonts w:cs="Times New Roman"/>
        </w:rPr>
        <w:t>1)</w:t>
      </w:r>
      <w:r>
        <w:rPr>
          <w:rFonts w:cs="Times New Roman"/>
        </w:rPr>
        <w:tab/>
        <w:t xml:space="preserve">Wykonawca może w celu potwierdzenia spełniania warunków udziału w postępowaniu, </w:t>
      </w:r>
      <w:r>
        <w:rPr>
          <w:rFonts w:cs="Times New Roman"/>
        </w:rPr>
        <w:br/>
        <w:t>w stosownych sytuacjach, polegać na zdolnościach technicznych lub zawodowych lub sytuacji finansowej lub ekonomicznej innych podmiotów, niezależnie od charakteru prawnego łączących go z nim stosunków prawnych.</w:t>
      </w:r>
    </w:p>
    <w:p w14:paraId="4AC0572D" w14:textId="77777777" w:rsidR="005F07ED" w:rsidRDefault="005F07ED" w:rsidP="005F07ED">
      <w:pPr>
        <w:spacing w:line="280" w:lineRule="atLeast"/>
        <w:ind w:left="567" w:hanging="141"/>
        <w:jc w:val="both"/>
        <w:rPr>
          <w:rFonts w:cs="Times New Roman"/>
        </w:rPr>
      </w:pPr>
      <w:r>
        <w:rPr>
          <w:rFonts w:cs="Times New Roman"/>
        </w:rPr>
        <w:t>2)</w:t>
      </w:r>
      <w:r>
        <w:rPr>
          <w:rFonts w:cs="Times New Roman"/>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r>
        <w:t xml:space="preserve"> </w:t>
      </w:r>
      <w:r>
        <w:rPr>
          <w:rFonts w:cs="Times New Roman"/>
        </w:rPr>
        <w:t>Ze zobowiązania potwierdzającego udostępnienie zasobów przez inne podmioty musi bezspornie i jednoznacznie wynikać w szczególności:</w:t>
      </w:r>
    </w:p>
    <w:p w14:paraId="4FDD2699" w14:textId="77777777" w:rsidR="005F07ED" w:rsidRDefault="005F07ED" w:rsidP="005F07ED">
      <w:pPr>
        <w:spacing w:line="280" w:lineRule="atLeast"/>
        <w:ind w:left="567" w:hanging="141"/>
        <w:jc w:val="both"/>
        <w:rPr>
          <w:rFonts w:cs="Times New Roman"/>
        </w:rPr>
      </w:pPr>
      <w:r>
        <w:rPr>
          <w:rFonts w:cs="Times New Roman"/>
        </w:rPr>
        <w:t>a)</w:t>
      </w:r>
      <w:r>
        <w:rPr>
          <w:rFonts w:cs="Times New Roman"/>
        </w:rPr>
        <w:tab/>
        <w:t>zakres dostępnych Wykonawcy zasobów innego podmiotu;</w:t>
      </w:r>
    </w:p>
    <w:p w14:paraId="721E9FD5" w14:textId="77777777" w:rsidR="005F07ED" w:rsidRDefault="005F07ED" w:rsidP="005F07ED">
      <w:pPr>
        <w:spacing w:line="280" w:lineRule="atLeast"/>
        <w:ind w:left="567" w:hanging="141"/>
        <w:jc w:val="both"/>
        <w:rPr>
          <w:rFonts w:cs="Times New Roman"/>
        </w:rPr>
      </w:pPr>
      <w:r>
        <w:rPr>
          <w:rFonts w:cs="Times New Roman"/>
        </w:rPr>
        <w:t>b)</w:t>
      </w:r>
      <w:r>
        <w:rPr>
          <w:rFonts w:cs="Times New Roman"/>
        </w:rPr>
        <w:tab/>
        <w:t>sposób wykorzystania zasobów innego podmiotu, przez Wykonawcę, przy wykonywaniu zamówienia publicznego;</w:t>
      </w:r>
    </w:p>
    <w:p w14:paraId="1BE6AFEF" w14:textId="77777777" w:rsidR="005F07ED" w:rsidRDefault="005F07ED" w:rsidP="005F07ED">
      <w:pPr>
        <w:spacing w:line="280" w:lineRule="atLeast"/>
        <w:ind w:left="567" w:hanging="141"/>
        <w:jc w:val="both"/>
        <w:rPr>
          <w:rFonts w:cs="Times New Roman"/>
        </w:rPr>
      </w:pPr>
      <w:r>
        <w:rPr>
          <w:rFonts w:cs="Times New Roman"/>
        </w:rPr>
        <w:t>c)</w:t>
      </w:r>
      <w:r>
        <w:rPr>
          <w:rFonts w:cs="Times New Roman"/>
        </w:rPr>
        <w:tab/>
        <w:t>zakres i okres udziału innego podmiotu przy wykonywaniu zamówienia;</w:t>
      </w:r>
    </w:p>
    <w:p w14:paraId="7BF8198B" w14:textId="77777777" w:rsidR="005F07ED" w:rsidRDefault="005F07ED" w:rsidP="005F07ED">
      <w:pPr>
        <w:spacing w:line="280" w:lineRule="atLeast"/>
        <w:ind w:left="567" w:hanging="141"/>
        <w:jc w:val="both"/>
        <w:rPr>
          <w:rFonts w:cs="Times New Roman"/>
        </w:rPr>
      </w:pPr>
      <w:r>
        <w:rPr>
          <w:rFonts w:cs="Times New Roman"/>
        </w:rPr>
        <w:t>d)</w:t>
      </w:r>
      <w:r>
        <w:rPr>
          <w:rFonts w:cs="Times New Roman"/>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77F8F2C3" w14:textId="77777777" w:rsidR="005F07ED" w:rsidRDefault="005F07ED" w:rsidP="005F07ED">
      <w:pPr>
        <w:spacing w:line="280" w:lineRule="atLeast"/>
        <w:ind w:left="567" w:hanging="141"/>
        <w:jc w:val="both"/>
        <w:rPr>
          <w:rFonts w:cs="Times New Roman"/>
        </w:rPr>
      </w:pPr>
      <w:r>
        <w:rPr>
          <w:rFonts w:cs="Times New Roman"/>
        </w:rPr>
        <w:t>3)</w:t>
      </w:r>
      <w:r>
        <w:rPr>
          <w:rFonts w:cs="Times New Roman"/>
        </w:rPr>
        <w:tab/>
        <w:t xml:space="preserve">Zamawiający ocenia, czy udostępniane Wykonawcy przez inne podmioty zdolności techniczne pozwalają na wykazanie przez Wykonawcę spełniania warunków udziału w postępowaniu oraz bada, czy nie zachodzą wobec tego podmiotu podstawy wykluczenia, o których mowa w </w:t>
      </w:r>
      <w:r>
        <w:rPr>
          <w:rFonts w:cs="Times New Roman"/>
          <w:b/>
        </w:rPr>
        <w:t xml:space="preserve">art. 24 ust. 1 pkt 13–22 i ust. 5 pkt 1, 3 i 8 ustawy </w:t>
      </w:r>
      <w:proofErr w:type="spellStart"/>
      <w:r>
        <w:rPr>
          <w:rFonts w:cs="Times New Roman"/>
          <w:b/>
        </w:rPr>
        <w:t>Pzp</w:t>
      </w:r>
      <w:proofErr w:type="spellEnd"/>
      <w:r>
        <w:rPr>
          <w:rFonts w:cs="Times New Roman"/>
        </w:rPr>
        <w:t>.</w:t>
      </w:r>
    </w:p>
    <w:p w14:paraId="24861A0E" w14:textId="77777777" w:rsidR="005F07ED" w:rsidRDefault="005F07ED" w:rsidP="005F07ED">
      <w:pPr>
        <w:spacing w:line="280" w:lineRule="atLeast"/>
        <w:ind w:left="567" w:hanging="141"/>
        <w:jc w:val="both"/>
        <w:rPr>
          <w:rFonts w:cs="Times New Roman"/>
        </w:rPr>
      </w:pPr>
      <w:r>
        <w:rPr>
          <w:rFonts w:cs="Times New Roman"/>
        </w:rPr>
        <w:t>4)</w:t>
      </w:r>
      <w:r>
        <w:rPr>
          <w:rFonts w:cs="Times New Roman"/>
        </w:rPr>
        <w:tab/>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47A23E43" w14:textId="77777777" w:rsidR="005F07ED" w:rsidRDefault="005F07ED" w:rsidP="005F07ED">
      <w:pPr>
        <w:spacing w:line="280" w:lineRule="atLeast"/>
        <w:ind w:left="567" w:hanging="141"/>
        <w:jc w:val="both"/>
        <w:rPr>
          <w:rFonts w:cs="Times New Roman"/>
        </w:rPr>
      </w:pPr>
      <w:r>
        <w:rPr>
          <w:rFonts w:cs="Times New Roman"/>
        </w:rPr>
        <w:t>5)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363B6C81" w14:textId="77777777" w:rsidR="005F07ED" w:rsidRDefault="005F07ED" w:rsidP="005F07ED">
      <w:pPr>
        <w:spacing w:line="280" w:lineRule="atLeast"/>
        <w:ind w:left="567" w:hanging="141"/>
        <w:jc w:val="both"/>
        <w:rPr>
          <w:rFonts w:cs="Times New Roman"/>
        </w:rPr>
      </w:pPr>
      <w:r>
        <w:rPr>
          <w:rFonts w:cs="Times New Roman"/>
        </w:rPr>
        <w:t xml:space="preserve">6) Jeżeli zdolności techniczne lub zawodowe lub sytuacja ekonomiczna lub finansowa podmiotu, o  którym mowa w </w:t>
      </w:r>
      <w:r w:rsidRPr="00881566">
        <w:rPr>
          <w:rFonts w:cs="Times New Roman"/>
        </w:rPr>
        <w:t xml:space="preserve">rozdziale V.5.1) </w:t>
      </w:r>
      <w:r>
        <w:rPr>
          <w:rFonts w:cs="Times New Roman"/>
        </w:rPr>
        <w:t>powyżej, nie potwierdzają spełnienia przez Wykonawcę warunków udziału w postępowaniu lub zachodzą wobec tych podmiotów podstawy wykluczenia, Zamawiający żąda, aby Wykonawca w terminie określonym przez Zamawiającego:</w:t>
      </w:r>
    </w:p>
    <w:p w14:paraId="20BE5460" w14:textId="77777777" w:rsidR="005F07ED" w:rsidRDefault="005F07ED" w:rsidP="005F07ED">
      <w:pPr>
        <w:tabs>
          <w:tab w:val="left" w:pos="851"/>
        </w:tabs>
        <w:spacing w:line="280" w:lineRule="atLeast"/>
        <w:ind w:left="567"/>
        <w:jc w:val="both"/>
        <w:rPr>
          <w:rFonts w:cs="Times New Roman"/>
        </w:rPr>
      </w:pPr>
      <w:r>
        <w:rPr>
          <w:rFonts w:cs="Times New Roman"/>
        </w:rPr>
        <w:t>a)</w:t>
      </w:r>
      <w:r>
        <w:rPr>
          <w:rFonts w:cs="Times New Roman"/>
        </w:rPr>
        <w:tab/>
        <w:t>zastąpił ten podmiot innym podmiotem lub podmiotami lub</w:t>
      </w:r>
    </w:p>
    <w:p w14:paraId="40B7B39A" w14:textId="77777777" w:rsidR="005F07ED" w:rsidRDefault="005F07ED" w:rsidP="005F07ED">
      <w:pPr>
        <w:tabs>
          <w:tab w:val="left" w:pos="993"/>
        </w:tabs>
        <w:spacing w:line="280" w:lineRule="atLeast"/>
        <w:ind w:left="851" w:hanging="284"/>
        <w:jc w:val="both"/>
        <w:rPr>
          <w:rFonts w:cs="Times New Roman"/>
        </w:rPr>
      </w:pPr>
      <w:r>
        <w:rPr>
          <w:rFonts w:cs="Times New Roman"/>
        </w:rPr>
        <w:t>b)</w:t>
      </w:r>
      <w:r>
        <w:rPr>
          <w:rFonts w:cs="Times New Roman"/>
        </w:rPr>
        <w:tab/>
        <w:t xml:space="preserve">zobowiązał się do osobistego wykonania odpowiedniej części zamówienia, jeżeli wykaże zdolności techniczne lub zawodowe, lub sytuację ekonomiczną lub finansową o których mowa w </w:t>
      </w:r>
      <w:r w:rsidRPr="00881566">
        <w:rPr>
          <w:rFonts w:cs="Times New Roman"/>
        </w:rPr>
        <w:t>pkt. V.5.1)</w:t>
      </w:r>
      <w:r>
        <w:rPr>
          <w:rFonts w:cs="Times New Roman"/>
        </w:rPr>
        <w:t xml:space="preserve"> powyżej.</w:t>
      </w:r>
    </w:p>
    <w:p w14:paraId="6271F4C8" w14:textId="77777777" w:rsidR="005F07ED" w:rsidRDefault="005F07ED" w:rsidP="005F07ED">
      <w:pPr>
        <w:pStyle w:val="Akapitzlist"/>
        <w:numPr>
          <w:ilvl w:val="2"/>
          <w:numId w:val="21"/>
        </w:numPr>
        <w:tabs>
          <w:tab w:val="left" w:pos="709"/>
        </w:tabs>
        <w:spacing w:before="0" w:line="280" w:lineRule="atLeast"/>
        <w:ind w:left="709" w:hanging="283"/>
        <w:jc w:val="both"/>
        <w:rPr>
          <w:sz w:val="22"/>
          <w:szCs w:val="22"/>
        </w:rPr>
      </w:pPr>
      <w:r>
        <w:rPr>
          <w:sz w:val="22"/>
          <w:szCs w:val="22"/>
        </w:rPr>
        <w:lastRenderedPageBreak/>
        <w:t>Zamawiający może, na każdym etapie postępowania, uznać, że W</w:t>
      </w:r>
      <w:r w:rsidRPr="00A25E96">
        <w:rPr>
          <w:sz w:val="22"/>
          <w:szCs w:val="22"/>
        </w:rPr>
        <w:t xml:space="preserve">ykonawca nie posiada wymaganych zdolności, jeżeli zaangażowanie zasobów technicznych lub zawodowych </w:t>
      </w:r>
      <w:r>
        <w:rPr>
          <w:sz w:val="22"/>
          <w:szCs w:val="22"/>
        </w:rPr>
        <w:t>W</w:t>
      </w:r>
      <w:r w:rsidRPr="00A25E96">
        <w:rPr>
          <w:sz w:val="22"/>
          <w:szCs w:val="22"/>
        </w:rPr>
        <w:t xml:space="preserve">ykonawcy w inne przedsięwzięcia gospodarcze </w:t>
      </w:r>
      <w:r>
        <w:rPr>
          <w:sz w:val="22"/>
          <w:szCs w:val="22"/>
        </w:rPr>
        <w:t>W</w:t>
      </w:r>
      <w:r w:rsidRPr="00A25E96">
        <w:rPr>
          <w:sz w:val="22"/>
          <w:szCs w:val="22"/>
        </w:rPr>
        <w:t>ykonawcy może mieć negatywny wpływ na realizację zamówienia.</w:t>
      </w:r>
    </w:p>
    <w:p w14:paraId="43AF53E5" w14:textId="79E75D5E" w:rsidR="00C3519E" w:rsidRDefault="00C3519E" w:rsidP="005F07ED">
      <w:pPr>
        <w:tabs>
          <w:tab w:val="left" w:pos="426"/>
        </w:tabs>
        <w:spacing w:line="280" w:lineRule="atLeast"/>
        <w:jc w:val="both"/>
      </w:pPr>
    </w:p>
    <w:p w14:paraId="38324DE9" w14:textId="1734CA28" w:rsidR="00C3519E" w:rsidRDefault="001C6D96">
      <w:pPr>
        <w:pStyle w:val="Nagwek1"/>
        <w:ind w:hanging="360"/>
      </w:pPr>
      <w:bookmarkStart w:id="12" w:name="_Toc59605236"/>
      <w:r>
        <w:t xml:space="preserve">WYKAZ OŚWIADCZEŃ I DOKUMENTÓW POTWIERDZAJĄCYCH SPEŁNIANIE WARUNKÓW UDZIAŁU </w:t>
      </w:r>
      <w:r w:rsidR="00885927">
        <w:br/>
      </w:r>
      <w:r>
        <w:t>W POSTĘPOWANIU ORAZ BRAK PODSTAW WYKLUCZENIA</w:t>
      </w:r>
      <w:bookmarkEnd w:id="12"/>
      <w:r>
        <w:t xml:space="preserve"> </w:t>
      </w:r>
    </w:p>
    <w:p w14:paraId="4ABD8847" w14:textId="77777777" w:rsidR="00585B1F" w:rsidRDefault="00585B1F" w:rsidP="00585B1F">
      <w:pPr>
        <w:suppressAutoHyphens w:val="0"/>
        <w:spacing w:before="0" w:after="0" w:line="280" w:lineRule="atLeast"/>
        <w:jc w:val="both"/>
        <w:rPr>
          <w:rFonts w:cs="Times New Roman"/>
          <w:lang w:eastAsia="en-US"/>
        </w:rPr>
      </w:pPr>
      <w:r>
        <w:rPr>
          <w:rFonts w:cs="Times New Roman"/>
          <w:lang w:eastAsia="en-US"/>
        </w:rPr>
        <w:t xml:space="preserve">W celu </w:t>
      </w:r>
      <w:r>
        <w:rPr>
          <w:rFonts w:cs="Times New Roman"/>
          <w:b/>
          <w:lang w:eastAsia="en-US"/>
        </w:rPr>
        <w:t>potwierdzenia spełniania warunków udziału</w:t>
      </w:r>
      <w:r>
        <w:rPr>
          <w:rFonts w:cs="Times New Roman"/>
          <w:lang w:eastAsia="en-US"/>
        </w:rPr>
        <w:t xml:space="preserve"> w postępowaniu oraz </w:t>
      </w:r>
      <w:r>
        <w:rPr>
          <w:rFonts w:cs="Times New Roman"/>
          <w:b/>
          <w:lang w:eastAsia="en-US"/>
        </w:rPr>
        <w:t>braku podstaw do wykluczenia</w:t>
      </w:r>
      <w:r>
        <w:rPr>
          <w:rFonts w:cs="Times New Roman"/>
          <w:lang w:eastAsia="en-US"/>
        </w:rPr>
        <w:t xml:space="preserve"> wykonawca złoży wraz z ofertą  wymagane przez Zamawiającego oświadczenia oraz dokumenty wskazane poniżej:.</w:t>
      </w:r>
    </w:p>
    <w:p w14:paraId="6421F524" w14:textId="77777777" w:rsidR="00585B1F" w:rsidRDefault="00585B1F" w:rsidP="00585B1F">
      <w:pPr>
        <w:pStyle w:val="Akapitzlist"/>
        <w:numPr>
          <w:ilvl w:val="0"/>
          <w:numId w:val="11"/>
        </w:numPr>
        <w:suppressAutoHyphens w:val="0"/>
        <w:spacing w:before="0" w:line="280" w:lineRule="atLeast"/>
        <w:jc w:val="both"/>
        <w:rPr>
          <w:sz w:val="22"/>
          <w:szCs w:val="22"/>
          <w:lang w:eastAsia="en-US"/>
        </w:rPr>
      </w:pPr>
      <w:r w:rsidRPr="00A25E96">
        <w:rPr>
          <w:sz w:val="22"/>
          <w:szCs w:val="22"/>
          <w:lang w:eastAsia="en-US"/>
        </w:rPr>
        <w:t xml:space="preserve">Aktualne na dzień składania ofert </w:t>
      </w:r>
      <w:r>
        <w:rPr>
          <w:sz w:val="22"/>
          <w:szCs w:val="22"/>
          <w:lang w:eastAsia="en-US"/>
        </w:rPr>
        <w:t>o</w:t>
      </w:r>
      <w:r w:rsidRPr="00A25E96">
        <w:rPr>
          <w:sz w:val="22"/>
          <w:szCs w:val="22"/>
          <w:lang w:eastAsia="en-US"/>
        </w:rPr>
        <w:t xml:space="preserve">świadczenie dotyczące spełniania warunków udziału w postępowaniu (wg wzorca stanowiącego </w:t>
      </w:r>
      <w:r w:rsidRPr="00881566">
        <w:rPr>
          <w:sz w:val="22"/>
          <w:szCs w:val="22"/>
          <w:lang w:eastAsia="en-US"/>
        </w:rPr>
        <w:t>Załącznik nr 2 do SIWZ) oraz</w:t>
      </w:r>
      <w:r w:rsidRPr="00A25E96">
        <w:rPr>
          <w:sz w:val="22"/>
          <w:szCs w:val="22"/>
          <w:lang w:eastAsia="en-US"/>
        </w:rPr>
        <w:t xml:space="preserve"> </w:t>
      </w:r>
      <w:r>
        <w:rPr>
          <w:sz w:val="22"/>
          <w:szCs w:val="22"/>
          <w:lang w:eastAsia="en-US"/>
        </w:rPr>
        <w:t>o</w:t>
      </w:r>
      <w:r w:rsidRPr="00A25E96">
        <w:rPr>
          <w:sz w:val="22"/>
          <w:szCs w:val="22"/>
          <w:lang w:eastAsia="en-US"/>
        </w:rPr>
        <w:t xml:space="preserve">świadczenie dotyczące przesłanek wykluczenia z postępowania (wg wzorca stanowiącego </w:t>
      </w:r>
      <w:r w:rsidRPr="00881566">
        <w:rPr>
          <w:sz w:val="22"/>
          <w:szCs w:val="22"/>
          <w:lang w:eastAsia="en-US"/>
        </w:rPr>
        <w:t>Załącznik nr 3 do SIWZ</w:t>
      </w:r>
      <w:r w:rsidRPr="00A25E96">
        <w:rPr>
          <w:sz w:val="22"/>
          <w:szCs w:val="22"/>
          <w:lang w:eastAsia="en-US"/>
        </w:rPr>
        <w:t>) ), stanowiące wstępne potwierdzenie, że Wykonawca nie podlega wykluczeniu oraz spełnia warunki udziału w postępowaniu;.</w:t>
      </w:r>
    </w:p>
    <w:p w14:paraId="05C64EC2" w14:textId="77777777" w:rsidR="00585B1F" w:rsidRDefault="00585B1F" w:rsidP="00585B1F">
      <w:pPr>
        <w:numPr>
          <w:ilvl w:val="0"/>
          <w:numId w:val="11"/>
        </w:numPr>
        <w:suppressAutoHyphens w:val="0"/>
        <w:spacing w:before="0" w:after="0" w:line="280" w:lineRule="atLeast"/>
        <w:ind w:left="709" w:hanging="283"/>
        <w:jc w:val="both"/>
        <w:rPr>
          <w:rFonts w:cs="Times New Roman"/>
          <w:lang w:eastAsia="en-US"/>
        </w:rPr>
      </w:pPr>
      <w:r>
        <w:rPr>
          <w:rFonts w:cs="Times New Roman"/>
          <w:lang w:eastAsia="en-US"/>
        </w:rPr>
        <w:t xml:space="preserve">Wykonawca, który powołuje się na zasoby innych podmiotów, na zasadach określonych w art. 22a ustawy </w:t>
      </w:r>
      <w:proofErr w:type="spellStart"/>
      <w:r>
        <w:rPr>
          <w:rFonts w:cs="Times New Roman"/>
          <w:lang w:eastAsia="en-US"/>
        </w:rPr>
        <w:t>Pzp</w:t>
      </w:r>
      <w:proofErr w:type="spellEnd"/>
      <w:r>
        <w:rPr>
          <w:rFonts w:cs="Times New Roman"/>
          <w:lang w:eastAsia="en-US"/>
        </w:rPr>
        <w:t>,  zamieszcza informacje o tych podmiotach w oświadczeniach, o których mowa w pkt 1 powyżej.</w:t>
      </w:r>
    </w:p>
    <w:p w14:paraId="23C81270" w14:textId="77777777" w:rsidR="00585B1F" w:rsidRDefault="00585B1F" w:rsidP="00585B1F">
      <w:pPr>
        <w:numPr>
          <w:ilvl w:val="0"/>
          <w:numId w:val="11"/>
        </w:numPr>
        <w:suppressAutoHyphens w:val="0"/>
        <w:spacing w:before="0" w:after="0" w:line="280" w:lineRule="atLeast"/>
        <w:ind w:left="709" w:hanging="283"/>
        <w:jc w:val="both"/>
        <w:rPr>
          <w:rFonts w:cs="Times New Roman"/>
          <w:lang w:eastAsia="en-US"/>
        </w:rPr>
      </w:pPr>
      <w:r>
        <w:rPr>
          <w:rFonts w:cs="Times New Roman"/>
          <w:lang w:eastAsia="en-US"/>
        </w:rPr>
        <w:t xml:space="preserve">W przypadku Wykonawców  wspólnie ubiegających się o udzielenie zamówienia, każdy z Wykonawców składa </w:t>
      </w:r>
      <w:r>
        <w:rPr>
          <w:rFonts w:cs="Times New Roman"/>
          <w:b/>
          <w:lang w:eastAsia="en-US"/>
        </w:rPr>
        <w:t>oświadczenia</w:t>
      </w:r>
      <w:r>
        <w:rPr>
          <w:rFonts w:cs="Times New Roman"/>
          <w:lang w:eastAsia="en-US"/>
        </w:rPr>
        <w:t xml:space="preserve">, o których mowa w punkcie 1 powyżej (wg </w:t>
      </w:r>
      <w:r w:rsidRPr="00881566">
        <w:rPr>
          <w:rFonts w:cs="Times New Roman"/>
          <w:b/>
          <w:lang w:eastAsia="en-US"/>
        </w:rPr>
        <w:t>Załącznika 2 i 3</w:t>
      </w:r>
      <w:r>
        <w:rPr>
          <w:rFonts w:cs="Times New Roman"/>
          <w:lang w:eastAsia="en-US"/>
        </w:rPr>
        <w:t xml:space="preserve"> do SIWZ). Dokumenty te potwierdzają spełnianie warunków udziału w postępowaniu oraz brak podstaw wykluczenia w zakresie, w którym każdy z Wykonawców wykazuje spełnianie warunków udziału w postępowaniu oraz brak podstaw wykluczenia.</w:t>
      </w:r>
    </w:p>
    <w:p w14:paraId="4D7821BD" w14:textId="77777777" w:rsidR="00585B1F" w:rsidRDefault="00585B1F" w:rsidP="00585B1F">
      <w:pPr>
        <w:numPr>
          <w:ilvl w:val="0"/>
          <w:numId w:val="11"/>
        </w:numPr>
        <w:suppressAutoHyphens w:val="0"/>
        <w:spacing w:before="0" w:after="0" w:line="280" w:lineRule="atLeast"/>
        <w:ind w:left="709" w:hanging="283"/>
        <w:jc w:val="both"/>
        <w:rPr>
          <w:rFonts w:cs="Times New Roman"/>
          <w:lang w:eastAsia="en-US"/>
        </w:rPr>
      </w:pPr>
      <w:r>
        <w:rPr>
          <w:rFonts w:cs="Times New Roman"/>
          <w:lang w:eastAsia="en-US"/>
        </w:rPr>
        <w:t>Wykonawca, który polega na zdolnościach innych podmiotów złoży zobowiązanie tych podmiotów do oddania mu do dyspozycji niezbędnych zasobów na potrzeby realizacji zamówienia., zgodnie z </w:t>
      </w:r>
      <w:r w:rsidRPr="00881566">
        <w:rPr>
          <w:rFonts w:cs="Times New Roman"/>
          <w:lang w:eastAsia="en-US"/>
        </w:rPr>
        <w:t>pkt V.5.2)</w:t>
      </w:r>
      <w:r>
        <w:rPr>
          <w:rFonts w:cs="Times New Roman"/>
          <w:lang w:eastAsia="en-US"/>
        </w:rPr>
        <w:t xml:space="preserve"> SIWZ.</w:t>
      </w:r>
    </w:p>
    <w:p w14:paraId="14B31B57" w14:textId="77777777" w:rsidR="00585B1F" w:rsidRDefault="00585B1F" w:rsidP="00585B1F">
      <w:pPr>
        <w:numPr>
          <w:ilvl w:val="0"/>
          <w:numId w:val="11"/>
        </w:numPr>
        <w:suppressAutoHyphens w:val="0"/>
        <w:spacing w:before="0" w:after="0" w:line="280" w:lineRule="atLeast"/>
        <w:jc w:val="both"/>
        <w:rPr>
          <w:rFonts w:cs="Times New Roman"/>
          <w:lang w:eastAsia="en-US"/>
        </w:rPr>
      </w:pPr>
      <w:r>
        <w:rPr>
          <w:rFonts w:cs="Times New Roman"/>
          <w:lang w:eastAsia="en-US"/>
        </w:rPr>
        <w:t xml:space="preserve">Na podstawie  art. 26 ust. 2 ustawy </w:t>
      </w:r>
      <w:proofErr w:type="spellStart"/>
      <w:r>
        <w:rPr>
          <w:rFonts w:cs="Times New Roman"/>
          <w:lang w:eastAsia="en-US"/>
        </w:rPr>
        <w:t>Pzp</w:t>
      </w:r>
      <w:proofErr w:type="spellEnd"/>
      <w:r>
        <w:rPr>
          <w:rFonts w:cs="Times New Roman"/>
          <w:lang w:eastAsia="en-US"/>
        </w:rPr>
        <w:t xml:space="preserve"> Zamawiający przed udzieleniem zamówienia, wezwie Wykonawcę, którego oferta została najwyżej oceniona, do złożenia w wyznaczonym, nie krótszym niż 5 dni, terminie aktualnych na dzień złożenia oświadczeń lub dokumentów, o których mowa poniżej:</w:t>
      </w:r>
    </w:p>
    <w:p w14:paraId="362C9D9E" w14:textId="77777777" w:rsidR="00585B1F" w:rsidRDefault="00585B1F" w:rsidP="00585B1F">
      <w:pPr>
        <w:suppressAutoHyphens w:val="0"/>
        <w:spacing w:before="0" w:after="0" w:line="280" w:lineRule="atLeast"/>
        <w:ind w:left="720"/>
        <w:jc w:val="both"/>
        <w:rPr>
          <w:rFonts w:cs="Times New Roman"/>
          <w:u w:val="single"/>
          <w:lang w:eastAsia="en-US"/>
        </w:rPr>
      </w:pPr>
      <w:r>
        <w:rPr>
          <w:rFonts w:cs="Times New Roman"/>
          <w:u w:val="single"/>
          <w:lang w:eastAsia="en-US"/>
        </w:rPr>
        <w:t>W celu potwierdzenia spełniania warunków udziału w postępowaniu W</w:t>
      </w:r>
      <w:r w:rsidRPr="00A25E96">
        <w:rPr>
          <w:rFonts w:cs="Times New Roman"/>
          <w:u w:val="single"/>
          <w:lang w:eastAsia="en-US"/>
        </w:rPr>
        <w:t xml:space="preserve">ykonawca złoży: </w:t>
      </w:r>
    </w:p>
    <w:p w14:paraId="68A77509" w14:textId="77777777" w:rsidR="00585B1F" w:rsidRPr="00400723" w:rsidRDefault="00585B1F" w:rsidP="00585B1F">
      <w:pPr>
        <w:pStyle w:val="Akapitzlist"/>
        <w:numPr>
          <w:ilvl w:val="0"/>
          <w:numId w:val="46"/>
        </w:numPr>
        <w:suppressAutoHyphens w:val="0"/>
        <w:spacing w:before="0" w:line="280" w:lineRule="atLeast"/>
        <w:jc w:val="both"/>
        <w:rPr>
          <w:sz w:val="22"/>
          <w:szCs w:val="22"/>
          <w:lang w:eastAsia="en-US"/>
        </w:rPr>
      </w:pPr>
      <w:r w:rsidRPr="00400723">
        <w:rPr>
          <w:sz w:val="22"/>
          <w:szCs w:val="22"/>
          <w:lang w:eastAsia="en-US"/>
        </w:rPr>
        <w:t xml:space="preserve">Wykaz </w:t>
      </w:r>
      <w:r>
        <w:rPr>
          <w:sz w:val="22"/>
          <w:szCs w:val="22"/>
          <w:lang w:eastAsia="en-US"/>
        </w:rPr>
        <w:t>dostaw</w:t>
      </w:r>
      <w:r w:rsidRPr="00400723">
        <w:rPr>
          <w:sz w:val="22"/>
          <w:szCs w:val="22"/>
          <w:lang w:eastAsia="en-US"/>
        </w:rPr>
        <w:t xml:space="preserve"> wykonanych w okresie ostatnich </w:t>
      </w:r>
      <w:r>
        <w:rPr>
          <w:sz w:val="22"/>
          <w:szCs w:val="22"/>
          <w:lang w:eastAsia="en-US"/>
        </w:rPr>
        <w:t>trzech</w:t>
      </w:r>
      <w:r w:rsidRPr="00400723">
        <w:rPr>
          <w:sz w:val="22"/>
          <w:szCs w:val="22"/>
          <w:lang w:eastAsia="en-US"/>
        </w:rPr>
        <w:t xml:space="preserve"> lat przed upływem terminu składania ofert, a jeżeli okres prowadzenia działalności jest krótszy – w tym okresie, wraz z podaniem ich rodzaju, wartości, daty, miejsca wykonania i podmiotów, na rzecz których </w:t>
      </w:r>
      <w:r>
        <w:rPr>
          <w:sz w:val="22"/>
          <w:szCs w:val="22"/>
          <w:lang w:eastAsia="en-US"/>
        </w:rPr>
        <w:t>dostawy</w:t>
      </w:r>
      <w:r w:rsidRPr="00400723">
        <w:rPr>
          <w:sz w:val="22"/>
          <w:szCs w:val="22"/>
          <w:lang w:eastAsia="en-US"/>
        </w:rPr>
        <w:t xml:space="preserve"> te zostały wykonane (wg wzoru </w:t>
      </w:r>
      <w:r w:rsidRPr="002E6617">
        <w:rPr>
          <w:sz w:val="22"/>
          <w:szCs w:val="22"/>
          <w:lang w:eastAsia="en-US"/>
        </w:rPr>
        <w:t>stanowiącego Załącznik nr 6 do SIWZ)</w:t>
      </w:r>
      <w:r w:rsidRPr="00400723">
        <w:rPr>
          <w:sz w:val="22"/>
          <w:szCs w:val="22"/>
          <w:lang w:eastAsia="en-US"/>
        </w:rPr>
        <w:t xml:space="preserve"> wraz z dowodami określającymi czy </w:t>
      </w:r>
      <w:r>
        <w:rPr>
          <w:sz w:val="22"/>
          <w:szCs w:val="22"/>
          <w:lang w:eastAsia="en-US"/>
        </w:rPr>
        <w:t>dostawy</w:t>
      </w:r>
      <w:r w:rsidRPr="00400723">
        <w:rPr>
          <w:sz w:val="22"/>
          <w:szCs w:val="22"/>
          <w:lang w:eastAsia="en-US"/>
        </w:rPr>
        <w:t xml:space="preserve"> zostały wykonane należycie, przy czym dowodami, o których mowa, są referencje bądź inne dokumenty wystawione przez podmiot, na rzecz którego </w:t>
      </w:r>
      <w:r>
        <w:rPr>
          <w:sz w:val="22"/>
          <w:szCs w:val="22"/>
          <w:lang w:eastAsia="en-US"/>
        </w:rPr>
        <w:t xml:space="preserve">dostawy </w:t>
      </w:r>
      <w:r w:rsidRPr="00400723">
        <w:rPr>
          <w:sz w:val="22"/>
          <w:szCs w:val="22"/>
          <w:lang w:eastAsia="en-US"/>
        </w:rPr>
        <w:t>były wykonane, a jeżeli z uzasadnionej przyczyny o obiektywnym charakterze Wykonawca nie jest w stanie uzyskać tych dokumentów - inne dokumenty;</w:t>
      </w:r>
    </w:p>
    <w:p w14:paraId="7B41D4C6" w14:textId="77777777" w:rsidR="00585B1F" w:rsidRDefault="00585B1F" w:rsidP="00585B1F">
      <w:pPr>
        <w:suppressAutoHyphens w:val="0"/>
        <w:spacing w:before="0" w:after="0" w:line="280" w:lineRule="atLeast"/>
        <w:ind w:left="709"/>
        <w:jc w:val="both"/>
        <w:rPr>
          <w:rFonts w:cs="Times New Roman"/>
          <w:u w:val="single"/>
          <w:lang w:eastAsia="en-US"/>
        </w:rPr>
      </w:pPr>
      <w:r w:rsidRPr="00A25E96">
        <w:rPr>
          <w:rFonts w:cs="Times New Roman"/>
          <w:u w:val="single"/>
          <w:lang w:eastAsia="en-US"/>
        </w:rPr>
        <w:t>W celu potwierdzenia braku podstaw do wykluczenia Wykonawcy z udziału w postępowaniu Wykonawca złoży:</w:t>
      </w:r>
    </w:p>
    <w:p w14:paraId="278CAF76" w14:textId="77777777" w:rsidR="00585B1F" w:rsidRPr="00A35413" w:rsidRDefault="00585B1F" w:rsidP="00585B1F">
      <w:pPr>
        <w:pStyle w:val="Akapitzlist"/>
        <w:numPr>
          <w:ilvl w:val="0"/>
          <w:numId w:val="46"/>
        </w:numPr>
        <w:suppressAutoHyphens w:val="0"/>
        <w:spacing w:before="0" w:line="280" w:lineRule="atLeast"/>
        <w:jc w:val="both"/>
        <w:rPr>
          <w:sz w:val="22"/>
          <w:szCs w:val="22"/>
          <w:lang w:eastAsia="en-US"/>
        </w:rPr>
      </w:pPr>
      <w:r w:rsidRPr="00A35413">
        <w:rPr>
          <w:sz w:val="22"/>
          <w:szCs w:val="22"/>
          <w:lang w:eastAsia="en-US"/>
        </w:rPr>
        <w:t xml:space="preserve">Odpis z właściwego rejestru lub z centralnej ewidencji i informacji o działalności gospodarczej, jeżeli odrębne przepisy wymagają wpisu do rejestru lub ewidencji, w celu potwierdzenia braku podstaw wykluczenia na podstawie art. 24 ust. 5 pkt 1 </w:t>
      </w:r>
      <w:proofErr w:type="spellStart"/>
      <w:r w:rsidRPr="00A35413">
        <w:rPr>
          <w:sz w:val="22"/>
          <w:szCs w:val="22"/>
          <w:lang w:eastAsia="en-US"/>
        </w:rPr>
        <w:t>Pzp</w:t>
      </w:r>
      <w:proofErr w:type="spellEnd"/>
      <w:r w:rsidRPr="00A35413">
        <w:rPr>
          <w:sz w:val="22"/>
          <w:szCs w:val="22"/>
          <w:lang w:eastAsia="en-US"/>
        </w:rPr>
        <w:t>,</w:t>
      </w:r>
    </w:p>
    <w:p w14:paraId="5B33FB56" w14:textId="77777777" w:rsidR="00585B1F" w:rsidRPr="00A35413" w:rsidRDefault="00585B1F" w:rsidP="00585B1F">
      <w:pPr>
        <w:pStyle w:val="Akapitzlist"/>
        <w:numPr>
          <w:ilvl w:val="0"/>
          <w:numId w:val="46"/>
        </w:numPr>
        <w:suppressAutoHyphens w:val="0"/>
        <w:spacing w:before="0" w:line="280" w:lineRule="atLeast"/>
        <w:jc w:val="both"/>
        <w:rPr>
          <w:sz w:val="22"/>
          <w:szCs w:val="22"/>
          <w:lang w:eastAsia="en-US"/>
        </w:rPr>
      </w:pPr>
      <w:r w:rsidRPr="00A35413">
        <w:rPr>
          <w:sz w:val="22"/>
          <w:szCs w:val="22"/>
          <w:lang w:eastAsia="en-US"/>
        </w:rPr>
        <w:lastRenderedPageBreak/>
        <w:t>Zaświadczenie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43DF84B" w14:textId="77777777" w:rsidR="00585B1F" w:rsidRPr="00A35413" w:rsidRDefault="00585B1F" w:rsidP="00585B1F">
      <w:pPr>
        <w:numPr>
          <w:ilvl w:val="0"/>
          <w:numId w:val="46"/>
        </w:numPr>
        <w:suppressAutoHyphens w:val="0"/>
        <w:spacing w:before="0" w:after="0" w:line="280" w:lineRule="atLeast"/>
        <w:jc w:val="both"/>
        <w:rPr>
          <w:rFonts w:cs="Times New Roman"/>
          <w:lang w:eastAsia="en-US"/>
        </w:rPr>
      </w:pPr>
      <w:r w:rsidRPr="00A35413">
        <w:rPr>
          <w:rFonts w:cs="Times New Roman"/>
          <w:lang w:eastAsia="en-US"/>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86B3E39" w14:textId="77777777" w:rsidR="00585B1F" w:rsidRPr="00A35413" w:rsidRDefault="00585B1F" w:rsidP="00585B1F">
      <w:pPr>
        <w:pStyle w:val="Akapitzlist"/>
        <w:numPr>
          <w:ilvl w:val="0"/>
          <w:numId w:val="46"/>
        </w:numPr>
        <w:suppressAutoHyphens w:val="0"/>
        <w:spacing w:before="0" w:line="280" w:lineRule="atLeast"/>
        <w:jc w:val="both"/>
        <w:rPr>
          <w:sz w:val="22"/>
          <w:szCs w:val="22"/>
          <w:lang w:eastAsia="en-US"/>
        </w:rPr>
      </w:pPr>
      <w:r w:rsidRPr="00A35413">
        <w:rPr>
          <w:sz w:val="22"/>
          <w:szCs w:val="22"/>
          <w:lang w:eastAsia="en-US"/>
        </w:rPr>
        <w:t xml:space="preserve">Oświadczenie Wykonawcy o niezaleganiu z opłacaniem podatków i opłat lokalnych, o których mowa w ustawie z dnia 12 stycznia 1991 r. o podatkach i opłatach lokalnych (Dz. U. z 2019 r. poz. 1170), wg wzoru stanowiącego Załącznik nr </w:t>
      </w:r>
      <w:r>
        <w:rPr>
          <w:sz w:val="22"/>
          <w:szCs w:val="22"/>
          <w:lang w:eastAsia="en-US"/>
        </w:rPr>
        <w:t>7</w:t>
      </w:r>
      <w:r w:rsidRPr="00A35413">
        <w:rPr>
          <w:sz w:val="22"/>
          <w:szCs w:val="22"/>
          <w:lang w:eastAsia="en-US"/>
        </w:rPr>
        <w:t xml:space="preserve"> do SIWZ;</w:t>
      </w:r>
    </w:p>
    <w:p w14:paraId="153ED69E" w14:textId="77777777" w:rsidR="00585B1F" w:rsidRPr="00A35413" w:rsidRDefault="00585B1F" w:rsidP="00585B1F">
      <w:pPr>
        <w:pStyle w:val="Akapitzlist"/>
        <w:numPr>
          <w:ilvl w:val="0"/>
          <w:numId w:val="46"/>
        </w:numPr>
        <w:jc w:val="both"/>
        <w:rPr>
          <w:sz w:val="22"/>
          <w:szCs w:val="22"/>
          <w:lang w:eastAsia="en-US"/>
        </w:rPr>
      </w:pPr>
      <w:r w:rsidRPr="00A35413">
        <w:rPr>
          <w:sz w:val="22"/>
          <w:szCs w:val="22"/>
          <w:lang w:eastAsia="en-US"/>
        </w:rPr>
        <w:t>W przypadku wspólnego ubiegania się o udzielenie niniejszego zamówienia dokumenty, o których mowa w pkt VI.5.2)-VI.5.5) oraz powyżej oraz w pkt VI.8 poniżej muszą być złożone przez każdego z Wykonawców występujących wspólnie.</w:t>
      </w:r>
    </w:p>
    <w:p w14:paraId="26BC30EF" w14:textId="77777777" w:rsidR="00585B1F" w:rsidRPr="00A35413" w:rsidRDefault="00585B1F" w:rsidP="00585B1F">
      <w:pPr>
        <w:pStyle w:val="Akapitzlist"/>
        <w:numPr>
          <w:ilvl w:val="0"/>
          <w:numId w:val="11"/>
        </w:numPr>
        <w:jc w:val="both"/>
        <w:rPr>
          <w:sz w:val="22"/>
          <w:szCs w:val="22"/>
          <w:lang w:eastAsia="en-US"/>
        </w:rPr>
      </w:pPr>
      <w:r w:rsidRPr="00A35413">
        <w:rPr>
          <w:sz w:val="22"/>
          <w:szCs w:val="22"/>
          <w:lang w:eastAsia="en-US"/>
        </w:rPr>
        <w:t xml:space="preserve">Zamawiający żąda od Wykonawcy, który polega na zdolnościach lub sytuacji innych podmiotów na zasadach określonych w art. 22a ustawy </w:t>
      </w:r>
      <w:proofErr w:type="spellStart"/>
      <w:r w:rsidRPr="00A35413">
        <w:rPr>
          <w:sz w:val="22"/>
          <w:szCs w:val="22"/>
          <w:lang w:eastAsia="en-US"/>
        </w:rPr>
        <w:t>Pzp</w:t>
      </w:r>
      <w:proofErr w:type="spellEnd"/>
      <w:r w:rsidRPr="00A35413">
        <w:rPr>
          <w:sz w:val="22"/>
          <w:szCs w:val="22"/>
          <w:lang w:eastAsia="en-US"/>
        </w:rPr>
        <w:t xml:space="preserve">, przedstawienia w odniesieniu do tych podmiotów dokumentów wymienionych w pkt VI.5.2)-VI.5.5) powyżej. Zamawiający nie wymaga przedłożenia w/w dokumentów przez podwykonawców. </w:t>
      </w:r>
    </w:p>
    <w:p w14:paraId="1CAE09E2" w14:textId="77777777" w:rsidR="00585B1F" w:rsidRPr="00A35413" w:rsidRDefault="00585B1F" w:rsidP="00585B1F">
      <w:pPr>
        <w:pStyle w:val="Akapitzlist"/>
        <w:numPr>
          <w:ilvl w:val="0"/>
          <w:numId w:val="11"/>
        </w:numPr>
        <w:jc w:val="both"/>
        <w:rPr>
          <w:sz w:val="22"/>
          <w:szCs w:val="22"/>
          <w:lang w:eastAsia="en-US"/>
        </w:rPr>
      </w:pPr>
      <w:r w:rsidRPr="00A35413">
        <w:rPr>
          <w:sz w:val="22"/>
          <w:szCs w:val="22"/>
          <w:lang w:eastAsia="en-US"/>
        </w:rPr>
        <w:t>Jeżeli Wykonawca ma siedzibę lub miejsce zamieszkania poza terytorium Rzeczypospolitej Polskiej, zamiast dokumentów, o których mowa w:</w:t>
      </w:r>
    </w:p>
    <w:p w14:paraId="5BBDDA66" w14:textId="77777777" w:rsidR="00585B1F" w:rsidRPr="00D000AC" w:rsidRDefault="00585B1F" w:rsidP="00585B1F">
      <w:pPr>
        <w:pStyle w:val="Akapitzlist"/>
        <w:numPr>
          <w:ilvl w:val="0"/>
          <w:numId w:val="37"/>
        </w:numPr>
        <w:jc w:val="both"/>
        <w:rPr>
          <w:sz w:val="22"/>
          <w:szCs w:val="22"/>
          <w:lang w:eastAsia="en-US"/>
        </w:rPr>
      </w:pPr>
      <w:r w:rsidRPr="00400723">
        <w:rPr>
          <w:sz w:val="22"/>
          <w:szCs w:val="22"/>
          <w:lang w:eastAsia="en-US"/>
        </w:rPr>
        <w:t xml:space="preserve">pkt </w:t>
      </w:r>
      <w:r w:rsidRPr="00C0762D">
        <w:rPr>
          <w:sz w:val="22"/>
          <w:szCs w:val="22"/>
          <w:lang w:eastAsia="en-US"/>
        </w:rPr>
        <w:t>VI.5.</w:t>
      </w:r>
      <w:r>
        <w:rPr>
          <w:sz w:val="22"/>
          <w:szCs w:val="22"/>
          <w:lang w:eastAsia="en-US"/>
        </w:rPr>
        <w:t>2</w:t>
      </w:r>
      <w:r w:rsidRPr="00C0762D">
        <w:rPr>
          <w:sz w:val="22"/>
          <w:szCs w:val="22"/>
          <w:lang w:eastAsia="en-US"/>
        </w:rPr>
        <w:t>)-</w:t>
      </w:r>
      <w:r>
        <w:rPr>
          <w:sz w:val="22"/>
          <w:szCs w:val="22"/>
          <w:lang w:eastAsia="en-US"/>
        </w:rPr>
        <w:t>4</w:t>
      </w:r>
      <w:r w:rsidRPr="00C0762D">
        <w:rPr>
          <w:sz w:val="22"/>
          <w:szCs w:val="22"/>
          <w:lang w:eastAsia="en-US"/>
        </w:rPr>
        <w:t>)</w:t>
      </w:r>
      <w:r w:rsidRPr="00400723">
        <w:rPr>
          <w:sz w:val="22"/>
          <w:szCs w:val="22"/>
          <w:lang w:eastAsia="en-US"/>
        </w:rPr>
        <w:t xml:space="preserve"> powyżej – składa dokument lub dokumenty wystawione w kraju, w którym Wykonawca ma siedzibę lub miejsce zamieszkania, potwierdzające odpowiednio, że:</w:t>
      </w:r>
    </w:p>
    <w:p w14:paraId="1D7056D8" w14:textId="77777777" w:rsidR="00585B1F" w:rsidRPr="00D000AC" w:rsidRDefault="00585B1F" w:rsidP="00585B1F">
      <w:pPr>
        <w:pStyle w:val="Akapitzlist"/>
        <w:numPr>
          <w:ilvl w:val="0"/>
          <w:numId w:val="39"/>
        </w:numPr>
        <w:ind w:left="1560" w:hanging="142"/>
        <w:jc w:val="both"/>
        <w:rPr>
          <w:sz w:val="22"/>
          <w:szCs w:val="22"/>
          <w:lang w:eastAsia="en-US"/>
        </w:rPr>
      </w:pPr>
      <w:r w:rsidRPr="00400723">
        <w:rPr>
          <w:sz w:val="22"/>
          <w:szCs w:val="22"/>
          <w:lang w:eastAsia="en-US"/>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9C0637F" w14:textId="77777777" w:rsidR="00585B1F" w:rsidRPr="00D000AC" w:rsidRDefault="00585B1F" w:rsidP="00585B1F">
      <w:pPr>
        <w:pStyle w:val="Akapitzlist"/>
        <w:numPr>
          <w:ilvl w:val="0"/>
          <w:numId w:val="39"/>
        </w:numPr>
        <w:ind w:left="1560" w:hanging="142"/>
        <w:jc w:val="both"/>
        <w:rPr>
          <w:sz w:val="22"/>
          <w:szCs w:val="22"/>
          <w:lang w:eastAsia="en-US"/>
        </w:rPr>
      </w:pPr>
      <w:r w:rsidRPr="00400723">
        <w:rPr>
          <w:sz w:val="22"/>
          <w:szCs w:val="22"/>
          <w:lang w:eastAsia="en-US"/>
        </w:rPr>
        <w:t>nie otwarto jego likwidacji ani nie ogłoszono upadłości.</w:t>
      </w:r>
    </w:p>
    <w:p w14:paraId="64B606D4" w14:textId="77777777" w:rsidR="00585B1F" w:rsidRPr="00C258D7" w:rsidRDefault="00585B1F" w:rsidP="00585B1F">
      <w:pPr>
        <w:pStyle w:val="Akapitzlist"/>
        <w:numPr>
          <w:ilvl w:val="0"/>
          <w:numId w:val="11"/>
        </w:numPr>
        <w:jc w:val="both"/>
        <w:rPr>
          <w:lang w:eastAsia="en-US"/>
        </w:rPr>
      </w:pPr>
      <w:r w:rsidRPr="00400723">
        <w:rPr>
          <w:sz w:val="22"/>
          <w:szCs w:val="22"/>
          <w:lang w:eastAsia="en-US"/>
        </w:rPr>
        <w:t xml:space="preserve">Dokumenty, o których mowa w </w:t>
      </w:r>
      <w:r w:rsidRPr="00C0762D">
        <w:rPr>
          <w:sz w:val="22"/>
          <w:szCs w:val="22"/>
          <w:lang w:eastAsia="en-US"/>
        </w:rPr>
        <w:t>pkt 8.</w:t>
      </w:r>
      <w:r>
        <w:rPr>
          <w:sz w:val="22"/>
          <w:szCs w:val="22"/>
          <w:lang w:eastAsia="en-US"/>
        </w:rPr>
        <w:t>1</w:t>
      </w:r>
      <w:r w:rsidRPr="00C0762D">
        <w:rPr>
          <w:sz w:val="22"/>
          <w:szCs w:val="22"/>
          <w:lang w:eastAsia="en-US"/>
        </w:rPr>
        <w:t xml:space="preserve">)b) </w:t>
      </w:r>
      <w:r w:rsidRPr="00400723">
        <w:rPr>
          <w:sz w:val="22"/>
          <w:szCs w:val="22"/>
          <w:lang w:eastAsia="en-US"/>
        </w:rPr>
        <w:t>powyżej, powinny być wystawione nie wcześniej niż 6</w:t>
      </w:r>
      <w:r>
        <w:rPr>
          <w:sz w:val="22"/>
          <w:szCs w:val="22"/>
          <w:lang w:eastAsia="en-US"/>
        </w:rPr>
        <w:t> </w:t>
      </w:r>
      <w:r w:rsidRPr="00400723">
        <w:rPr>
          <w:sz w:val="22"/>
          <w:szCs w:val="22"/>
          <w:lang w:eastAsia="en-US"/>
        </w:rPr>
        <w:t xml:space="preserve">miesięcy przed upływem terminu składania ofert. Dokumenty, o których </w:t>
      </w:r>
      <w:r w:rsidRPr="00C0762D">
        <w:rPr>
          <w:sz w:val="22"/>
          <w:szCs w:val="22"/>
          <w:lang w:eastAsia="en-US"/>
        </w:rPr>
        <w:t>mowa w pkt 8.</w:t>
      </w:r>
      <w:r>
        <w:rPr>
          <w:sz w:val="22"/>
          <w:szCs w:val="22"/>
          <w:lang w:eastAsia="en-US"/>
        </w:rPr>
        <w:t>1</w:t>
      </w:r>
      <w:r w:rsidRPr="00C0762D">
        <w:rPr>
          <w:sz w:val="22"/>
          <w:szCs w:val="22"/>
          <w:lang w:eastAsia="en-US"/>
        </w:rPr>
        <w:t>)a</w:t>
      </w:r>
      <w:r w:rsidRPr="00400723">
        <w:rPr>
          <w:sz w:val="22"/>
          <w:szCs w:val="22"/>
          <w:lang w:eastAsia="en-US"/>
        </w:rPr>
        <w:t xml:space="preserve">) powyżej, powinny być wystawione nie wcześniej niż 3 miesiące przed upływem tego terminu. </w:t>
      </w:r>
    </w:p>
    <w:p w14:paraId="3630F16C" w14:textId="77777777" w:rsidR="00585B1F" w:rsidRDefault="00585B1F" w:rsidP="00585B1F">
      <w:pPr>
        <w:pStyle w:val="Akapitzlist"/>
        <w:numPr>
          <w:ilvl w:val="0"/>
          <w:numId w:val="11"/>
        </w:numPr>
        <w:jc w:val="both"/>
        <w:rPr>
          <w:sz w:val="22"/>
          <w:szCs w:val="22"/>
          <w:lang w:eastAsia="en-US"/>
        </w:rPr>
      </w:pPr>
      <w:r>
        <w:rPr>
          <w:sz w:val="22"/>
          <w:szCs w:val="22"/>
          <w:lang w:eastAsia="en-US"/>
        </w:rPr>
        <w:t xml:space="preserve">Jeżeli w kraju, w którym Wykonawca ma siedzibę lub miejsce zamieszkania lub miejsce zamieszkania ma osoba, której dokument dotyczy, nie wydaje się dokumentów, o których mowa </w:t>
      </w:r>
      <w:r w:rsidRPr="00646C2F">
        <w:rPr>
          <w:sz w:val="22"/>
          <w:szCs w:val="22"/>
          <w:lang w:eastAsia="en-US"/>
        </w:rPr>
        <w:t>w pkt 8,</w:t>
      </w:r>
      <w:r>
        <w:rPr>
          <w:sz w:val="22"/>
          <w:szCs w:val="22"/>
          <w:lang w:eastAsia="en-US"/>
        </w:rPr>
        <w:t xml:space="preserve">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Pr="00646C2F">
        <w:rPr>
          <w:sz w:val="22"/>
          <w:szCs w:val="22"/>
          <w:lang w:eastAsia="en-US"/>
        </w:rPr>
        <w:t>Przepis pkt 9 stosuje</w:t>
      </w:r>
      <w:r>
        <w:rPr>
          <w:sz w:val="22"/>
          <w:szCs w:val="22"/>
          <w:lang w:eastAsia="en-US"/>
        </w:rPr>
        <w:t xml:space="preserve"> się odpowiednio. </w:t>
      </w:r>
    </w:p>
    <w:p w14:paraId="0EAA801F" w14:textId="77777777" w:rsidR="00585B1F" w:rsidRPr="00D000AC" w:rsidRDefault="00585B1F" w:rsidP="00585B1F">
      <w:pPr>
        <w:pStyle w:val="Akapitzlist"/>
        <w:numPr>
          <w:ilvl w:val="0"/>
          <w:numId w:val="11"/>
        </w:numPr>
        <w:jc w:val="both"/>
        <w:rPr>
          <w:sz w:val="22"/>
          <w:szCs w:val="22"/>
          <w:lang w:eastAsia="en-US"/>
        </w:rPr>
      </w:pPr>
      <w:r w:rsidRPr="00400723">
        <w:rPr>
          <w:sz w:val="22"/>
          <w:szCs w:val="22"/>
          <w:lang w:eastAsia="en-US"/>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w:t>
      </w:r>
      <w:r>
        <w:rPr>
          <w:sz w:val="22"/>
          <w:szCs w:val="22"/>
          <w:lang w:eastAsia="en-US"/>
        </w:rPr>
        <w:t> </w:t>
      </w:r>
      <w:r w:rsidRPr="00400723">
        <w:rPr>
          <w:sz w:val="22"/>
          <w:szCs w:val="22"/>
          <w:lang w:eastAsia="en-US"/>
        </w:rPr>
        <w:t xml:space="preserve">udzielenie niezbędnych informacji dotyczących tego dokumentu. </w:t>
      </w:r>
    </w:p>
    <w:p w14:paraId="3E01EE78" w14:textId="77777777" w:rsidR="00585B1F" w:rsidRDefault="00585B1F" w:rsidP="00585B1F">
      <w:pPr>
        <w:numPr>
          <w:ilvl w:val="0"/>
          <w:numId w:val="11"/>
        </w:numPr>
        <w:suppressAutoHyphens w:val="0"/>
        <w:spacing w:before="0" w:after="0" w:line="280" w:lineRule="atLeast"/>
        <w:ind w:left="284" w:hanging="284"/>
        <w:jc w:val="both"/>
        <w:rPr>
          <w:rFonts w:cs="Times New Roman"/>
          <w:lang w:eastAsia="en-US"/>
        </w:rPr>
      </w:pPr>
      <w:r>
        <w:rPr>
          <w:rFonts w:cs="Times New Roman"/>
          <w:lang w:eastAsia="en-US"/>
        </w:rPr>
        <w:lastRenderedPageBreak/>
        <w:t xml:space="preserve"> Jeżeli Wykonawca nie złożył wymaganych przez Zamawiającego oświadczeń lub dokumentów potwierdzających spełnianie warunków udziału w postępowaniu oraz potwierdzających brak podstaw do wykluczenia z postępowania, lub innych dokumentów niezbędnych do przeprowadzenia postępowania, lub jeżeli oświadczenia lub dokumenty są niekompletne, zawierają błędy lub budzą wskazane przez Zamawiającego wątpliwości, </w:t>
      </w:r>
      <w:r>
        <w:rPr>
          <w:rFonts w:cs="Times New Roman"/>
          <w:u w:val="single"/>
          <w:lang w:eastAsia="en-US"/>
        </w:rPr>
        <w:t>Zamawiający wzywa do ich złożenia, uzupełnienia lub poprawienia lub do udzielania wyjaśnień w terminie przez siebie wskazanym</w:t>
      </w:r>
      <w:r>
        <w:rPr>
          <w:rFonts w:cs="Times New Roman"/>
          <w:lang w:eastAsia="en-US"/>
        </w:rPr>
        <w:t xml:space="preserve">, chyba że mimo ich złożenia, uzupełnienia lub poprawienia lub udzielenia wyjaśnień oferta Wykonawcy podlega odrzuceniu albo konieczne byłoby unieważnienie postępowania. </w:t>
      </w:r>
    </w:p>
    <w:p w14:paraId="6B2636D3" w14:textId="77777777" w:rsidR="00585B1F" w:rsidRDefault="00585B1F" w:rsidP="00585B1F">
      <w:pPr>
        <w:numPr>
          <w:ilvl w:val="0"/>
          <w:numId w:val="11"/>
        </w:numPr>
        <w:suppressAutoHyphens w:val="0"/>
        <w:spacing w:before="0" w:after="0" w:line="280" w:lineRule="atLeast"/>
        <w:ind w:left="284" w:hanging="284"/>
        <w:jc w:val="both"/>
        <w:rPr>
          <w:rFonts w:cs="Times New Roman"/>
          <w:lang w:eastAsia="en-US"/>
        </w:rPr>
      </w:pPr>
      <w:r>
        <w:rPr>
          <w:rFonts w:cs="Times New Roman"/>
          <w:lang w:eastAsia="en-US"/>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34123690" w14:textId="77777777" w:rsidR="00585B1F" w:rsidRDefault="00585B1F" w:rsidP="00585B1F">
      <w:pPr>
        <w:numPr>
          <w:ilvl w:val="0"/>
          <w:numId w:val="11"/>
        </w:numPr>
        <w:suppressAutoHyphens w:val="0"/>
        <w:spacing w:before="0" w:after="0" w:line="280" w:lineRule="atLeast"/>
        <w:ind w:left="284" w:hanging="284"/>
        <w:jc w:val="both"/>
        <w:rPr>
          <w:rFonts w:cs="Times New Roman"/>
          <w:lang w:eastAsia="en-US"/>
        </w:rPr>
      </w:pPr>
      <w:r>
        <w:rPr>
          <w:rFonts w:cs="Times New Roman"/>
          <w:lang w:eastAsia="en-US"/>
        </w:rPr>
        <w:t xml:space="preserve">Wykonawca nie jest obowiązany do złożenia oświadczeń lub dokumentów potwierdzających okoliczności, o których mowa w art. 25 ust. 1 pkt 1 i 3 ustawy </w:t>
      </w:r>
      <w:proofErr w:type="spellStart"/>
      <w:r>
        <w:rPr>
          <w:rFonts w:cs="Times New Roman"/>
          <w:lang w:eastAsia="en-US"/>
        </w:rPr>
        <w:t>Pzp</w:t>
      </w:r>
      <w:proofErr w:type="spellEnd"/>
      <w:r>
        <w:rPr>
          <w:rFonts w:cs="Times New Roman"/>
          <w:lang w:eastAsia="en-US"/>
        </w:rP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(Dz.U. z 2020 r. poz. 346 ze zm.). </w:t>
      </w:r>
    </w:p>
    <w:p w14:paraId="0A972823" w14:textId="77777777" w:rsidR="00C3519E" w:rsidRDefault="00C3519E">
      <w:pPr>
        <w:suppressAutoHyphens w:val="0"/>
        <w:spacing w:before="0" w:after="0" w:line="280" w:lineRule="atLeast"/>
        <w:ind w:left="284"/>
        <w:jc w:val="both"/>
        <w:rPr>
          <w:rFonts w:cs="Times New Roman"/>
          <w:lang w:eastAsia="en-US"/>
        </w:rPr>
      </w:pPr>
    </w:p>
    <w:p w14:paraId="63EB6BBA" w14:textId="77777777" w:rsidR="00C3519E" w:rsidRDefault="00C3519E">
      <w:pPr>
        <w:suppressAutoHyphens w:val="0"/>
        <w:spacing w:before="0" w:after="0" w:line="280" w:lineRule="atLeast"/>
        <w:ind w:left="284"/>
        <w:jc w:val="both"/>
        <w:rPr>
          <w:rFonts w:cs="Times New Roman"/>
          <w:sz w:val="21"/>
          <w:szCs w:val="21"/>
        </w:rPr>
      </w:pPr>
    </w:p>
    <w:p w14:paraId="5990B46E" w14:textId="77777777" w:rsidR="00C3519E" w:rsidRDefault="001C6D96">
      <w:pPr>
        <w:pStyle w:val="Nagwek1"/>
        <w:ind w:hanging="360"/>
      </w:pPr>
      <w:bookmarkStart w:id="13" w:name="_Toc59605237"/>
      <w:r>
        <w:t>INFORMACJE O SPOSOBIE POROZUMIENIA SIĘ ZAMAWIAJĄCEGO Z WYKONAWCAMI</w:t>
      </w:r>
      <w:bookmarkEnd w:id="13"/>
      <w:r>
        <w:t xml:space="preserve"> </w:t>
      </w:r>
    </w:p>
    <w:p w14:paraId="1F66D573" w14:textId="77777777" w:rsidR="00C3519E" w:rsidRDefault="00C3519E">
      <w:pPr>
        <w:spacing w:before="0" w:after="0" w:line="280" w:lineRule="atLeast"/>
        <w:jc w:val="both"/>
        <w:rPr>
          <w:rFonts w:cs="Times New Roman"/>
        </w:rPr>
      </w:pPr>
    </w:p>
    <w:p w14:paraId="47176F6C" w14:textId="77777777" w:rsidR="00C3519E" w:rsidRDefault="001C6D96" w:rsidP="00D43AD9">
      <w:pPr>
        <w:pStyle w:val="Akapitzlist"/>
        <w:numPr>
          <w:ilvl w:val="0"/>
          <w:numId w:val="31"/>
        </w:numPr>
        <w:tabs>
          <w:tab w:val="clear" w:pos="0"/>
          <w:tab w:val="num" w:pos="709"/>
        </w:tabs>
        <w:spacing w:before="0" w:line="280" w:lineRule="atLeast"/>
        <w:ind w:left="708" w:hanging="566"/>
        <w:jc w:val="both"/>
        <w:rPr>
          <w:sz w:val="22"/>
          <w:szCs w:val="22"/>
        </w:rPr>
      </w:pPr>
      <w:r>
        <w:rPr>
          <w:sz w:val="22"/>
          <w:szCs w:val="22"/>
        </w:rPr>
        <w:t>Oświadczenia, zawiadomienia, informacje oraz wnioski o wyjaśnienie treści SIWZ należy kierować na adres:</w:t>
      </w:r>
    </w:p>
    <w:p w14:paraId="691A697C" w14:textId="77777777" w:rsidR="00C3519E" w:rsidRDefault="001C6D96" w:rsidP="00D43AD9">
      <w:pPr>
        <w:spacing w:line="280" w:lineRule="atLeast"/>
        <w:ind w:left="567" w:firstLine="142"/>
        <w:jc w:val="both"/>
        <w:rPr>
          <w:rFonts w:cs="Times New Roman"/>
          <w:b/>
        </w:rPr>
      </w:pPr>
      <w:r>
        <w:rPr>
          <w:rFonts w:cs="Times New Roman"/>
          <w:b/>
        </w:rPr>
        <w:t xml:space="preserve">Zakład Zagospodarowania Odpadów Nowy Dwór Sp. z o. o. </w:t>
      </w:r>
    </w:p>
    <w:p w14:paraId="354D9F6D" w14:textId="77777777" w:rsidR="00C3519E" w:rsidRDefault="001C6D96" w:rsidP="00D43AD9">
      <w:pPr>
        <w:spacing w:line="280" w:lineRule="atLeast"/>
        <w:ind w:left="284" w:firstLine="425"/>
        <w:jc w:val="both"/>
        <w:rPr>
          <w:rFonts w:cs="Times New Roman"/>
          <w:b/>
        </w:rPr>
      </w:pPr>
      <w:r>
        <w:rPr>
          <w:rFonts w:cs="Times New Roman"/>
          <w:b/>
        </w:rPr>
        <w:t>Nowy Dwór 35, 89-620 Chojnice.</w:t>
      </w:r>
    </w:p>
    <w:p w14:paraId="7DE9E938" w14:textId="77777777" w:rsidR="00C3519E" w:rsidRDefault="001C6D96" w:rsidP="00D43AD9">
      <w:pPr>
        <w:spacing w:line="280" w:lineRule="atLeast"/>
        <w:ind w:left="284" w:firstLine="425"/>
        <w:jc w:val="both"/>
        <w:rPr>
          <w:rFonts w:cs="Times New Roman"/>
        </w:rPr>
      </w:pPr>
      <w:r>
        <w:rPr>
          <w:rFonts w:cs="Times New Roman"/>
          <w:b/>
        </w:rPr>
        <w:t xml:space="preserve">adres e-mail </w:t>
      </w:r>
      <w:hyperlink r:id="rId8">
        <w:r>
          <w:rPr>
            <w:rStyle w:val="czeinternetowe"/>
            <w:rFonts w:cs="Times New Roman"/>
          </w:rPr>
          <w:t>sekretariat@zzonowydwor.pl</w:t>
        </w:r>
      </w:hyperlink>
      <w:r>
        <w:rPr>
          <w:rFonts w:cs="Times New Roman"/>
        </w:rPr>
        <w:t xml:space="preserve"> </w:t>
      </w:r>
    </w:p>
    <w:p w14:paraId="003BB657" w14:textId="2CD5650B" w:rsidR="00C3519E" w:rsidRDefault="001C6D96">
      <w:pPr>
        <w:pStyle w:val="Akapitzlist"/>
        <w:numPr>
          <w:ilvl w:val="0"/>
          <w:numId w:val="31"/>
        </w:numPr>
        <w:spacing w:before="0" w:line="280" w:lineRule="atLeast"/>
        <w:ind w:left="709" w:hanging="709"/>
        <w:jc w:val="both"/>
        <w:rPr>
          <w:sz w:val="22"/>
          <w:szCs w:val="22"/>
        </w:rPr>
      </w:pPr>
      <w:r>
        <w:rPr>
          <w:sz w:val="22"/>
          <w:szCs w:val="22"/>
        </w:rPr>
        <w:t>Komunikacja między Zamawiającym a Wykonawcami odbywa się za pośrednictwem operatora</w:t>
      </w:r>
      <w:r>
        <w:rPr>
          <w:color w:val="000000"/>
          <w:sz w:val="22"/>
          <w:szCs w:val="22"/>
        </w:rPr>
        <w:t xml:space="preserve"> pocztowego w rozumieniu ustawy z dnia 23 listopada 2012 r. – Prawo pocztowe, osobiście, za pośrednictwem posłańca, lub przy użyciu środków komunikacji elektronicznej  w rozumieniu ustawy  z dnia 18 lipca 2002 r. o świadczeniu usług drogą elektroniczną</w:t>
      </w:r>
      <w:r w:rsidR="00650813">
        <w:rPr>
          <w:color w:val="000000"/>
          <w:sz w:val="22"/>
          <w:szCs w:val="22"/>
        </w:rPr>
        <w:t xml:space="preserve"> (tj. Dz.U. 2020, poz. 344)</w:t>
      </w:r>
      <w:r>
        <w:rPr>
          <w:color w:val="000000"/>
          <w:sz w:val="22"/>
          <w:szCs w:val="22"/>
        </w:rPr>
        <w:t>.</w:t>
      </w:r>
    </w:p>
    <w:p w14:paraId="0DCECEB9" w14:textId="34EAB703" w:rsidR="00C3519E" w:rsidRDefault="001C6D96">
      <w:pPr>
        <w:pStyle w:val="Akapitzlist"/>
        <w:numPr>
          <w:ilvl w:val="0"/>
          <w:numId w:val="31"/>
        </w:numPr>
        <w:ind w:left="709" w:hanging="709"/>
        <w:jc w:val="both"/>
        <w:rPr>
          <w:sz w:val="22"/>
          <w:szCs w:val="22"/>
        </w:rPr>
      </w:pPr>
      <w:r>
        <w:rPr>
          <w:sz w:val="22"/>
          <w:szCs w:val="22"/>
        </w:rPr>
        <w:t xml:space="preserve">Oświadczenia, wnioski, informacje, zawiadomienia Zamawiający i Wykonawcy przekazują sobie </w:t>
      </w:r>
      <w:r>
        <w:rPr>
          <w:sz w:val="22"/>
          <w:szCs w:val="22"/>
        </w:rPr>
        <w:br/>
        <w:t xml:space="preserve">w formie pisemnej lub drogą elektroniczną na adres e-mail: </w:t>
      </w:r>
      <w:hyperlink r:id="rId9">
        <w:r>
          <w:rPr>
            <w:rStyle w:val="czeinternetowe"/>
            <w:sz w:val="22"/>
            <w:szCs w:val="22"/>
          </w:rPr>
          <w:t>sekretariat@zzonowydwor.pl</w:t>
        </w:r>
      </w:hyperlink>
      <w:r>
        <w:rPr>
          <w:sz w:val="22"/>
          <w:szCs w:val="22"/>
        </w:rPr>
        <w:t>. W przypadku przekazania oświadczeń, zawiadomień, informacji oraz wniosków e-mailem, każda ze stron na żądanie drugiej, niezwłocznie potwierdza fakt ich otrzymania. W przypadku braku potwierdzenia otrzymania korespondencji przez Wykonawcę, Zamawiający uzna, że korespondencja wysłana przez Zamawiającego na adres poczty elektronicznej podany przez Wykonawcę w jego ofercie, została Wykonawcy doręczona w sposób umożliwiający zapoznanie się z jej treścią. Oświadczenia, wnioski, zawiadomienia oraz inne informacje przekazane drogą elektroniczną, uważa się za złożone w terminie, jeżeli ich treść dotarła do adresata przed upływem wyznaczonego terminu.</w:t>
      </w:r>
    </w:p>
    <w:p w14:paraId="51DD3BA4" w14:textId="77777777" w:rsidR="00C3519E" w:rsidRDefault="001C6D96">
      <w:pPr>
        <w:numPr>
          <w:ilvl w:val="0"/>
          <w:numId w:val="31"/>
        </w:numPr>
        <w:spacing w:before="0" w:after="0" w:line="280" w:lineRule="atLeast"/>
        <w:ind w:firstLine="0"/>
        <w:jc w:val="both"/>
        <w:rPr>
          <w:rFonts w:cs="Times New Roman"/>
        </w:rPr>
      </w:pPr>
      <w:r>
        <w:rPr>
          <w:rFonts w:cs="Times New Roman"/>
          <w:u w:val="single"/>
        </w:rPr>
        <w:t>Do złożenia oferty zastrzeżona jest forma pisemna</w:t>
      </w:r>
      <w:r>
        <w:rPr>
          <w:rFonts w:cs="Times New Roman"/>
        </w:rPr>
        <w:t xml:space="preserve">. </w:t>
      </w:r>
    </w:p>
    <w:p w14:paraId="2F45DFC6" w14:textId="407FD707" w:rsidR="00C3519E" w:rsidRDefault="001C6D96">
      <w:pPr>
        <w:numPr>
          <w:ilvl w:val="0"/>
          <w:numId w:val="31"/>
        </w:numPr>
        <w:spacing w:before="0" w:after="0" w:line="280" w:lineRule="atLeast"/>
        <w:ind w:left="709" w:hanging="709"/>
        <w:jc w:val="both"/>
        <w:rPr>
          <w:rFonts w:cs="Times New Roman"/>
        </w:rPr>
      </w:pPr>
      <w:r>
        <w:rPr>
          <w:rFonts w:cs="Times New Roman"/>
        </w:rPr>
        <w:t xml:space="preserve">Wykonawca może zwrócić się do Zamawiającego o wyjaśnienie treści SIWZ. Zamawiający niezwłocznie, jednak nie później niż na </w:t>
      </w:r>
      <w:r>
        <w:rPr>
          <w:rFonts w:cs="Times New Roman"/>
          <w:b/>
        </w:rPr>
        <w:t>dwa dni</w:t>
      </w:r>
      <w:r>
        <w:rPr>
          <w:rFonts w:cs="Times New Roman"/>
        </w:rPr>
        <w:t xml:space="preserve"> przed upływem terminu składania ofert udzieli </w:t>
      </w:r>
      <w:r>
        <w:rPr>
          <w:rFonts w:cs="Times New Roman"/>
        </w:rPr>
        <w:lastRenderedPageBreak/>
        <w:t>wyjaśnień, pod warunkiem, że wniosek o wyjaśnienie SIWZ wpłynie nie później niż do końca dnia, w którym upływa połowa wyznaczonego terminu składania ofert. Jeżeli wniosek o wyjaśnienie treści SIWZ wpłynie po upływie terminu składania w/w wniosku lub dotyczy udzielonych wyjaśnień, Zamawiający może udzielić wyjaśnień albo pozostawić wniosek bez rozpoznania. Przedłużenie terminu składania ofert nie wpływa na bieg terminu składania wniosków o</w:t>
      </w:r>
      <w:r w:rsidR="00D43AD9">
        <w:rPr>
          <w:rFonts w:cs="Times New Roman"/>
        </w:rPr>
        <w:t> </w:t>
      </w:r>
      <w:r>
        <w:rPr>
          <w:rFonts w:cs="Times New Roman"/>
        </w:rPr>
        <w:t>wyjaśnienie treści SIWZ</w:t>
      </w:r>
    </w:p>
    <w:p w14:paraId="26A668C7" w14:textId="77777777" w:rsidR="00C3519E" w:rsidRDefault="001C6D96">
      <w:pPr>
        <w:pStyle w:val="Akapitzlist"/>
        <w:numPr>
          <w:ilvl w:val="0"/>
          <w:numId w:val="31"/>
        </w:numPr>
        <w:ind w:left="709" w:hanging="709"/>
        <w:jc w:val="both"/>
      </w:pPr>
      <w:r>
        <w:rPr>
          <w:sz w:val="22"/>
          <w:szCs w:val="22"/>
        </w:rPr>
        <w:t xml:space="preserve">W uzasadnionych przypadkach Zamawiający może przed upływem terminu składania ofert zmienić treść SIWZ. Dokonaną zmianę treści specyfikacji Zamawiający udostępnia na stronie internetowej. Jeżeli zmiana SIWZ prowadzi do zmiany ogłoszenia o zamówieniu, Zamawiający zamieści ogłoszenie o zmianie ogłoszenia w Biuletynie Zamówień Publicznych oraz na stronie internetowej. Każda wprowadzona zmiana stanie się integralną częścią specyfikacji. </w:t>
      </w:r>
    </w:p>
    <w:p w14:paraId="590E5676" w14:textId="273DAA3C" w:rsidR="00C3519E" w:rsidRDefault="001C6D96">
      <w:pPr>
        <w:numPr>
          <w:ilvl w:val="0"/>
          <w:numId w:val="31"/>
        </w:numPr>
        <w:spacing w:before="0" w:after="0" w:line="280" w:lineRule="atLeast"/>
        <w:ind w:left="709" w:hanging="709"/>
        <w:jc w:val="both"/>
        <w:rPr>
          <w:rFonts w:cs="Times New Roman"/>
        </w:rPr>
      </w:pPr>
      <w:r>
        <w:rPr>
          <w:rFonts w:cs="Times New Roman"/>
        </w:rPr>
        <w:t>Dokumenty przesyłane przez Wykonawcę drogą elektroniczną, winny mieć formę skanu dokumentu podpisanego przez osobę uprawnioną do reprezentacji tego Wykonawcy. Obowiązek ten nie dotyczy jedynie przesyłania wniosków o wyjaśnienie treści SIWZ.</w:t>
      </w:r>
    </w:p>
    <w:p w14:paraId="1617C13D" w14:textId="77777777" w:rsidR="00C3519E" w:rsidRDefault="001C6D96">
      <w:pPr>
        <w:pStyle w:val="Akapitzlist"/>
        <w:numPr>
          <w:ilvl w:val="0"/>
          <w:numId w:val="31"/>
        </w:numPr>
        <w:ind w:left="709" w:hanging="709"/>
        <w:jc w:val="both"/>
        <w:rPr>
          <w:sz w:val="22"/>
          <w:szCs w:val="22"/>
        </w:rPr>
      </w:pPr>
      <w:r>
        <w:rPr>
          <w:sz w:val="22"/>
          <w:szCs w:val="22"/>
        </w:rPr>
        <w:t>Postępowanie jest prowadzone wyłącznie w języku polskim. Dokumenty lub oświadczenia, sporządzone w języku obcym są składane wraz z tłumaczeniem na język polski.</w:t>
      </w:r>
    </w:p>
    <w:p w14:paraId="285D08DE" w14:textId="479FD9B7" w:rsidR="00C3519E" w:rsidRPr="00646C2F" w:rsidRDefault="001C6D96">
      <w:pPr>
        <w:pStyle w:val="Akapitzlist"/>
        <w:numPr>
          <w:ilvl w:val="0"/>
          <w:numId w:val="31"/>
        </w:numPr>
        <w:ind w:left="709" w:hanging="709"/>
        <w:jc w:val="both"/>
        <w:rPr>
          <w:sz w:val="22"/>
          <w:szCs w:val="22"/>
        </w:rPr>
      </w:pPr>
      <w:r>
        <w:rPr>
          <w:sz w:val="22"/>
          <w:szCs w:val="22"/>
        </w:rPr>
        <w:t>Osoby upoważnione do porozumiewania się z Wykonawcami</w:t>
      </w:r>
      <w:r w:rsidRPr="00646C2F">
        <w:rPr>
          <w:sz w:val="22"/>
          <w:szCs w:val="22"/>
        </w:rPr>
        <w:t xml:space="preserve">: </w:t>
      </w:r>
      <w:r w:rsidR="00D43AD9">
        <w:rPr>
          <w:sz w:val="22"/>
          <w:szCs w:val="22"/>
        </w:rPr>
        <w:t>Anna Knitter</w:t>
      </w:r>
      <w:r w:rsidRPr="00646C2F">
        <w:rPr>
          <w:sz w:val="22"/>
          <w:szCs w:val="22"/>
        </w:rPr>
        <w:t>, Magdalena Podolska.</w:t>
      </w:r>
    </w:p>
    <w:p w14:paraId="1429FFF9" w14:textId="70951D4D" w:rsidR="00C3519E" w:rsidRDefault="001C6D96">
      <w:pPr>
        <w:pStyle w:val="Akapitzlist"/>
        <w:numPr>
          <w:ilvl w:val="0"/>
          <w:numId w:val="31"/>
        </w:numPr>
        <w:ind w:left="709" w:hanging="709"/>
        <w:jc w:val="both"/>
        <w:rPr>
          <w:sz w:val="22"/>
          <w:szCs w:val="22"/>
        </w:rPr>
      </w:pPr>
      <w:r>
        <w:rPr>
          <w:sz w:val="22"/>
          <w:szCs w:val="22"/>
        </w:rPr>
        <w:t>Kontaktowanie się Wykonawcy z Zamawiającym odbywać się może w godzinach pracy Zamawiającego, tj.: 8.00-15.00</w:t>
      </w:r>
    </w:p>
    <w:p w14:paraId="2A4DA656" w14:textId="77777777" w:rsidR="00C3519E" w:rsidRDefault="001C6D96">
      <w:pPr>
        <w:pStyle w:val="Nagwek1"/>
        <w:ind w:hanging="360"/>
      </w:pPr>
      <w:bookmarkStart w:id="14" w:name="_Toc59605238"/>
      <w:r>
        <w:t>WYMAGANIA DOTYCZĄCE WADIUM</w:t>
      </w:r>
      <w:bookmarkEnd w:id="14"/>
      <w:r>
        <w:t xml:space="preserve"> </w:t>
      </w:r>
    </w:p>
    <w:p w14:paraId="7F4B4FC2" w14:textId="39DD0907" w:rsidR="00C3519E" w:rsidRDefault="00D43AD9">
      <w:pPr>
        <w:tabs>
          <w:tab w:val="left" w:pos="709"/>
        </w:tabs>
        <w:spacing w:line="280" w:lineRule="atLeast"/>
        <w:ind w:left="709" w:hanging="425"/>
        <w:jc w:val="both"/>
        <w:rPr>
          <w:rFonts w:cs="Times New Roman"/>
          <w:sz w:val="21"/>
          <w:szCs w:val="21"/>
        </w:rPr>
      </w:pPr>
      <w:r>
        <w:t>Zamawiający nie wymaga wniesienia wadium.</w:t>
      </w:r>
    </w:p>
    <w:p w14:paraId="33984115" w14:textId="1FF0BDD2" w:rsidR="00C3519E" w:rsidRDefault="001C6D96" w:rsidP="00D43AD9">
      <w:pPr>
        <w:pStyle w:val="Nagwek1"/>
        <w:ind w:hanging="360"/>
      </w:pPr>
      <w:bookmarkStart w:id="15" w:name="_Toc59605239"/>
      <w:r>
        <w:t>TERMIN ZWIĄZANIA OFERTĄ</w:t>
      </w:r>
      <w:bookmarkEnd w:id="15"/>
      <w:r>
        <w:t xml:space="preserve"> </w:t>
      </w:r>
    </w:p>
    <w:p w14:paraId="730585C3" w14:textId="77777777" w:rsidR="00C3519E" w:rsidRDefault="001C6D96">
      <w:pPr>
        <w:tabs>
          <w:tab w:val="left" w:pos="426"/>
        </w:tabs>
        <w:spacing w:after="0" w:line="280" w:lineRule="atLeast"/>
        <w:ind w:left="426" w:hanging="426"/>
        <w:jc w:val="both"/>
        <w:rPr>
          <w:rFonts w:cs="Times New Roman"/>
          <w:sz w:val="24"/>
          <w:szCs w:val="24"/>
        </w:rPr>
      </w:pPr>
      <w:r>
        <w:rPr>
          <w:rFonts w:cs="Times New Roman"/>
          <w:sz w:val="21"/>
          <w:szCs w:val="21"/>
        </w:rPr>
        <w:t>1.</w:t>
      </w:r>
      <w:r>
        <w:rPr>
          <w:rFonts w:cs="Times New Roman"/>
          <w:sz w:val="21"/>
          <w:szCs w:val="21"/>
        </w:rPr>
        <w:tab/>
      </w:r>
      <w:r>
        <w:rPr>
          <w:rFonts w:cs="Times New Roman"/>
        </w:rPr>
        <w:t xml:space="preserve">Termin związania ofertą – </w:t>
      </w:r>
      <w:r>
        <w:rPr>
          <w:rFonts w:cs="Times New Roman"/>
          <w:b/>
        </w:rPr>
        <w:t xml:space="preserve">30 </w:t>
      </w:r>
      <w:r>
        <w:rPr>
          <w:rFonts w:cs="Times New Roman"/>
        </w:rPr>
        <w:t>dni.</w:t>
      </w:r>
    </w:p>
    <w:p w14:paraId="35E98074" w14:textId="77777777" w:rsidR="00C3519E" w:rsidRDefault="001C6D96">
      <w:pPr>
        <w:tabs>
          <w:tab w:val="left" w:pos="426"/>
        </w:tabs>
        <w:spacing w:after="0" w:line="280" w:lineRule="atLeast"/>
        <w:ind w:left="426" w:hanging="426"/>
        <w:jc w:val="both"/>
        <w:rPr>
          <w:rFonts w:cs="Times New Roman"/>
          <w:sz w:val="24"/>
          <w:szCs w:val="24"/>
        </w:rPr>
      </w:pPr>
      <w:r>
        <w:rPr>
          <w:rFonts w:cs="Times New Roman"/>
        </w:rPr>
        <w:t>2.</w:t>
      </w:r>
      <w:r>
        <w:rPr>
          <w:rFonts w:cs="Times New Roman"/>
        </w:rPr>
        <w:tab/>
        <w:t>Bieg terminu związania ofertą rozpoczyna się wraz z upływem terminu składania ofert.</w:t>
      </w:r>
    </w:p>
    <w:p w14:paraId="271EFC61" w14:textId="0A931810" w:rsidR="00C3519E" w:rsidRDefault="001C6D96" w:rsidP="00FC2651">
      <w:pPr>
        <w:tabs>
          <w:tab w:val="left" w:pos="426"/>
        </w:tabs>
        <w:spacing w:after="0" w:line="280" w:lineRule="atLeast"/>
        <w:ind w:left="426" w:hanging="426"/>
        <w:jc w:val="both"/>
        <w:rPr>
          <w:rFonts w:cs="Times New Roman"/>
          <w:sz w:val="24"/>
          <w:szCs w:val="24"/>
        </w:rPr>
      </w:pPr>
      <w:r>
        <w:rPr>
          <w:rFonts w:cs="Times New Roman"/>
        </w:rPr>
        <w:t>3.</w:t>
      </w:r>
      <w:r>
        <w:rPr>
          <w:rFonts w:cs="Times New Roman"/>
        </w:rPr>
        <w:tab/>
        <w:t xml:space="preserve">Wykonawca samodzielnie lub na wniosek Zamawiającego może przedłużyć termin związania ofertą, </w:t>
      </w:r>
      <w:r>
        <w:rPr>
          <w:rFonts w:cs="Times New Roman"/>
        </w:rPr>
        <w:br/>
        <w:t>z tym że Zamawiający może tylko raz, co najmniej na 3 dni przed upływem terminu związania ofertą, zwrócić się do Wykonawców o wyrażenie zgody na przedłużenie tego terminu o oznaczony okres, nie dłuższy jednak niż 60 dni. Odmowa wyrażenia zgody nie powoduje utraty wadium.</w:t>
      </w:r>
    </w:p>
    <w:p w14:paraId="6AC4D5C0" w14:textId="77777777" w:rsidR="00C3519E" w:rsidRDefault="00C3519E">
      <w:pPr>
        <w:spacing w:line="280" w:lineRule="atLeast"/>
        <w:jc w:val="both"/>
        <w:rPr>
          <w:rFonts w:cs="Times New Roman"/>
          <w:sz w:val="21"/>
          <w:szCs w:val="21"/>
        </w:rPr>
      </w:pPr>
    </w:p>
    <w:p w14:paraId="1C490FA7" w14:textId="77777777" w:rsidR="00C3519E" w:rsidRDefault="001C6D96">
      <w:pPr>
        <w:pStyle w:val="Nagwek1"/>
        <w:ind w:hanging="360"/>
      </w:pPr>
      <w:bookmarkStart w:id="16" w:name="_Toc59605240"/>
      <w:r>
        <w:t>OPIS SPOSOBU PRZYGOTOWANIA OFERTY</w:t>
      </w:r>
      <w:bookmarkEnd w:id="16"/>
    </w:p>
    <w:p w14:paraId="39EA3889" w14:textId="5C6C3540" w:rsidR="00C3519E" w:rsidRDefault="001C6D96">
      <w:pPr>
        <w:tabs>
          <w:tab w:val="left" w:pos="426"/>
        </w:tabs>
        <w:spacing w:after="0" w:line="280" w:lineRule="atLeast"/>
        <w:ind w:left="426" w:hanging="426"/>
        <w:jc w:val="both"/>
        <w:rPr>
          <w:rFonts w:cs="Times New Roman"/>
        </w:rPr>
      </w:pPr>
      <w:r>
        <w:rPr>
          <w:rFonts w:cs="Times New Roman"/>
          <w:sz w:val="21"/>
          <w:szCs w:val="21"/>
        </w:rPr>
        <w:t>1.</w:t>
      </w:r>
      <w:r>
        <w:rPr>
          <w:rFonts w:cs="Times New Roman"/>
          <w:sz w:val="21"/>
          <w:szCs w:val="21"/>
        </w:rPr>
        <w:tab/>
      </w:r>
      <w:r>
        <w:rPr>
          <w:rFonts w:cs="Times New Roman"/>
        </w:rPr>
        <w:t xml:space="preserve">Wykonawca może złożyć jedną ofertę </w:t>
      </w:r>
      <w:r>
        <w:rPr>
          <w:rFonts w:ascii="Symbol" w:eastAsia="Symbol" w:hAnsi="Symbol" w:cs="Symbol"/>
        </w:rPr>
        <w:t></w:t>
      </w:r>
      <w:r>
        <w:rPr>
          <w:rFonts w:cs="Times New Roman"/>
        </w:rPr>
        <w:t xml:space="preserve"> wg wzoru Formularza oferty stanowiącego </w:t>
      </w:r>
      <w:r>
        <w:rPr>
          <w:rFonts w:cs="Times New Roman"/>
          <w:b/>
        </w:rPr>
        <w:t>Załącznik nr 1 do SIWZ.</w:t>
      </w:r>
    </w:p>
    <w:p w14:paraId="6987A274" w14:textId="77777777" w:rsidR="00C3519E" w:rsidRDefault="001C6D96">
      <w:pPr>
        <w:tabs>
          <w:tab w:val="left" w:pos="426"/>
        </w:tabs>
        <w:spacing w:after="0" w:line="280" w:lineRule="atLeast"/>
        <w:ind w:left="426" w:hanging="426"/>
        <w:jc w:val="both"/>
        <w:rPr>
          <w:rFonts w:cs="Times New Roman"/>
        </w:rPr>
      </w:pPr>
      <w:r>
        <w:rPr>
          <w:rFonts w:cs="Times New Roman"/>
        </w:rPr>
        <w:t>2.</w:t>
      </w:r>
      <w:r>
        <w:rPr>
          <w:rFonts w:cs="Times New Roman"/>
        </w:rPr>
        <w:tab/>
        <w:t>Treść oferty musi odpowiadać treści SIWZ.</w:t>
      </w:r>
    </w:p>
    <w:p w14:paraId="13702F4F" w14:textId="1C6BE9A8" w:rsidR="00C3519E" w:rsidRDefault="001C6D96">
      <w:pPr>
        <w:tabs>
          <w:tab w:val="left" w:pos="426"/>
        </w:tabs>
        <w:spacing w:after="0" w:line="280" w:lineRule="atLeast"/>
        <w:ind w:left="426" w:hanging="426"/>
        <w:jc w:val="both"/>
        <w:rPr>
          <w:rFonts w:cs="Times New Roman"/>
        </w:rPr>
      </w:pPr>
      <w:r>
        <w:rPr>
          <w:rFonts w:cs="Times New Roman"/>
        </w:rPr>
        <w:t>3.</w:t>
      </w:r>
      <w:r>
        <w:rPr>
          <w:rFonts w:cs="Times New Roman"/>
        </w:rPr>
        <w:tab/>
        <w:t xml:space="preserve">Ofertę składa się, pod rygorem nieważności w formie pisemnej, w języku polskim, natomiast dokumenty sporządzone w języku obcym, które załączone zostaną do oferty, należy złożyć wraz </w:t>
      </w:r>
      <w:r>
        <w:rPr>
          <w:rFonts w:cs="Times New Roman"/>
        </w:rPr>
        <w:br/>
        <w:t>z</w:t>
      </w:r>
      <w:r w:rsidR="00650813">
        <w:rPr>
          <w:rFonts w:cs="Times New Roman"/>
        </w:rPr>
        <w:t xml:space="preserve"> ich</w:t>
      </w:r>
      <w:r>
        <w:rPr>
          <w:rFonts w:cs="Times New Roman"/>
        </w:rPr>
        <w:t xml:space="preserve"> tłumaczeniem na język polski. </w:t>
      </w:r>
    </w:p>
    <w:p w14:paraId="51D3A424" w14:textId="77777777" w:rsidR="00C3519E" w:rsidRDefault="001C6D96">
      <w:pPr>
        <w:tabs>
          <w:tab w:val="left" w:pos="426"/>
        </w:tabs>
        <w:spacing w:after="0" w:line="280" w:lineRule="atLeast"/>
        <w:ind w:left="426" w:hanging="426"/>
        <w:jc w:val="both"/>
        <w:rPr>
          <w:rFonts w:cs="Times New Roman"/>
        </w:rPr>
      </w:pPr>
      <w:r>
        <w:rPr>
          <w:rFonts w:cs="Times New Roman"/>
        </w:rPr>
        <w:t>4.</w:t>
      </w:r>
      <w:r>
        <w:rPr>
          <w:rFonts w:cs="Times New Roman"/>
        </w:rPr>
        <w:tab/>
        <w:t xml:space="preserve">Oświadczenia i dokumenty składające się na ofertę muszą być podpisane przez osobę (osoby) uprawnioną do reprezentowania odpowiednio Wykonawcy lub Wykonawców wspólnie ubiegających się o udzielenie zamówienia lub podmiotu trzeciego, zgodnie z umocowaniem określonym w wypisie z właściwego rejestru, umowie spółki lub stosownym pełnomocnictwie. </w:t>
      </w:r>
    </w:p>
    <w:p w14:paraId="3F4CECFE" w14:textId="4AB9F87C" w:rsidR="00C3519E" w:rsidRDefault="001C6D96">
      <w:pPr>
        <w:tabs>
          <w:tab w:val="left" w:pos="426"/>
        </w:tabs>
        <w:spacing w:after="0" w:line="280" w:lineRule="atLeast"/>
        <w:ind w:left="426" w:hanging="426"/>
        <w:jc w:val="both"/>
        <w:rPr>
          <w:rFonts w:cs="Times New Roman"/>
        </w:rPr>
      </w:pPr>
      <w:r>
        <w:rPr>
          <w:rFonts w:cs="Times New Roman"/>
        </w:rPr>
        <w:lastRenderedPageBreak/>
        <w:t>5.</w:t>
      </w:r>
      <w:r>
        <w:rPr>
          <w:rFonts w:cs="Times New Roman"/>
        </w:rPr>
        <w:tab/>
        <w:t>Wszelkie zmiany naniesione przez Wykonawcę w ofercie winny być zaparafowane przez osobę/osoby upoważnione do reprezentowania Wykonawcy oraz opatrzone datą naniesienia zmian.</w:t>
      </w:r>
    </w:p>
    <w:p w14:paraId="052CA60B" w14:textId="77777777" w:rsidR="00C3519E" w:rsidRDefault="001C6D96">
      <w:pPr>
        <w:tabs>
          <w:tab w:val="left" w:pos="426"/>
        </w:tabs>
        <w:spacing w:after="0" w:line="280" w:lineRule="atLeast"/>
        <w:ind w:left="426" w:hanging="426"/>
        <w:jc w:val="both"/>
        <w:rPr>
          <w:rFonts w:cs="Times New Roman"/>
        </w:rPr>
      </w:pPr>
      <w:r>
        <w:rPr>
          <w:rFonts w:cs="Times New Roman"/>
        </w:rPr>
        <w:t>6.</w:t>
      </w:r>
      <w:r>
        <w:rPr>
          <w:rFonts w:cs="Times New Roman"/>
        </w:rPr>
        <w:tab/>
        <w:t>Wszelkie pełnomocnictwa winny być złożone w formie oryginału lub kopii poświadczonej za zgodność z oryginałem przez notariusza. Z treści pełnomocnictwa musi jednoznacznie wynikać zakres umocowania.</w:t>
      </w:r>
    </w:p>
    <w:p w14:paraId="1CEA9857" w14:textId="03A3CC12" w:rsidR="00C3519E" w:rsidRDefault="001C6D96">
      <w:pPr>
        <w:numPr>
          <w:ilvl w:val="0"/>
          <w:numId w:val="16"/>
        </w:numPr>
        <w:tabs>
          <w:tab w:val="clear" w:pos="708"/>
          <w:tab w:val="left" w:pos="426"/>
        </w:tabs>
        <w:spacing w:before="0" w:after="0" w:line="280" w:lineRule="atLeast"/>
        <w:ind w:left="426" w:hanging="426"/>
        <w:jc w:val="both"/>
        <w:rPr>
          <w:rFonts w:cs="Times New Roman"/>
        </w:rPr>
      </w:pPr>
      <w:r>
        <w:rPr>
          <w:rFonts w:cs="Times New Roman"/>
        </w:rPr>
        <w:t>Dokumenty lub oświadczenia,</w:t>
      </w:r>
      <w:r>
        <w:t xml:space="preserve"> </w:t>
      </w:r>
      <w:r>
        <w:rPr>
          <w:rFonts w:cs="Times New Roman"/>
        </w:rPr>
        <w:t xml:space="preserve">dotyczące Wykonawcy składane są w oryginale lub kopii poświadczonej za zgodność z oryginałem. Poświadczenia za zgodność z oryginałem dokonuje odpowiednio </w:t>
      </w:r>
      <w:r w:rsidR="00885927" w:rsidRPr="00885927">
        <w:rPr>
          <w:rFonts w:cs="Times New Roman"/>
        </w:rPr>
        <w:t>W</w:t>
      </w:r>
      <w:r>
        <w:rPr>
          <w:rFonts w:cs="Times New Roman"/>
        </w:rPr>
        <w:t>ykonawca albo Wykonawcy wspólnie ubiegający się o udzielenie zamówienia publicznego, w zakresie dokumentów, które każdego z nich dotyczą.</w:t>
      </w:r>
    </w:p>
    <w:p w14:paraId="6EE2F8C0" w14:textId="77777777" w:rsidR="00C3519E" w:rsidRDefault="001C6D96">
      <w:pPr>
        <w:numPr>
          <w:ilvl w:val="0"/>
          <w:numId w:val="16"/>
        </w:numPr>
        <w:tabs>
          <w:tab w:val="clear" w:pos="708"/>
          <w:tab w:val="left" w:pos="426"/>
        </w:tabs>
        <w:spacing w:before="0" w:after="0" w:line="280" w:lineRule="atLeast"/>
        <w:ind w:left="426" w:hanging="426"/>
        <w:jc w:val="both"/>
        <w:rPr>
          <w:rFonts w:cs="Times New Roman"/>
        </w:rPr>
      </w:pPr>
      <w:r>
        <w:rPr>
          <w:rFonts w:cs="Times New Roman"/>
        </w:rPr>
        <w:t>Poświadczenie za zgodność z oryginałem następuje przez opatrzenie kopii dokumentu lub kopii oświadczenia, sporządzonych w postaci papierowej, własnoręcznym podpisem.</w:t>
      </w:r>
    </w:p>
    <w:p w14:paraId="146DD1F7" w14:textId="77777777" w:rsidR="00C3519E" w:rsidRDefault="001C6D96">
      <w:pPr>
        <w:numPr>
          <w:ilvl w:val="0"/>
          <w:numId w:val="16"/>
        </w:numPr>
        <w:tabs>
          <w:tab w:val="clear" w:pos="708"/>
          <w:tab w:val="left" w:pos="426"/>
        </w:tabs>
        <w:spacing w:before="0" w:after="0" w:line="280" w:lineRule="atLeast"/>
        <w:ind w:left="426" w:hanging="426"/>
        <w:jc w:val="both"/>
        <w:rPr>
          <w:rFonts w:cs="Times New Roman"/>
        </w:rPr>
      </w:pPr>
      <w:r>
        <w:rPr>
          <w:rFonts w:cs="Times New Roman"/>
        </w:rPr>
        <w:t xml:space="preserve">Wykonawcy ubiegający się wspólnie o udzielenie zamówienia, ustanawiają pełnomocnika do reprezentowania ich w postępowaniu o udzielenie zamówienia albo reprezentowania w postępowaniu i zawarcia umowy w sprawie zamówienia publicznego, w rozumieniu art. 23 ust. 2 ustawy </w:t>
      </w:r>
      <w:proofErr w:type="spellStart"/>
      <w:r>
        <w:rPr>
          <w:rFonts w:cs="Times New Roman"/>
        </w:rPr>
        <w:t>Pzp</w:t>
      </w:r>
      <w:proofErr w:type="spellEnd"/>
      <w:r>
        <w:rPr>
          <w:rFonts w:cs="Times New Roman"/>
        </w:rPr>
        <w:t xml:space="preserve">. </w:t>
      </w:r>
    </w:p>
    <w:p w14:paraId="541CC014" w14:textId="77777777" w:rsidR="00C3519E" w:rsidRDefault="001C6D96">
      <w:pPr>
        <w:numPr>
          <w:ilvl w:val="0"/>
          <w:numId w:val="16"/>
        </w:numPr>
        <w:tabs>
          <w:tab w:val="clear" w:pos="708"/>
          <w:tab w:val="left" w:pos="426"/>
        </w:tabs>
        <w:spacing w:before="0" w:after="0" w:line="280" w:lineRule="atLeast"/>
        <w:ind w:left="426" w:hanging="426"/>
        <w:jc w:val="both"/>
        <w:rPr>
          <w:rFonts w:cs="Times New Roman"/>
        </w:rPr>
      </w:pPr>
      <w:r>
        <w:rPr>
          <w:rFonts w:cs="Times New Roman"/>
        </w:rPr>
        <w:t>Oferta składana przez spółki cywilne jest traktowana jak oferta Wykonawców wspólnie ubiegających się o udzielenie zamówienia publicznego.</w:t>
      </w:r>
    </w:p>
    <w:p w14:paraId="6E01A6D0" w14:textId="33E43D70" w:rsidR="00C3519E" w:rsidRDefault="001C6D96">
      <w:pPr>
        <w:numPr>
          <w:ilvl w:val="0"/>
          <w:numId w:val="16"/>
        </w:numPr>
        <w:tabs>
          <w:tab w:val="clear" w:pos="708"/>
          <w:tab w:val="left" w:pos="426"/>
        </w:tabs>
        <w:spacing w:before="0" w:after="0" w:line="280" w:lineRule="atLeast"/>
        <w:ind w:left="426" w:hanging="426"/>
        <w:jc w:val="both"/>
        <w:rPr>
          <w:rFonts w:cs="Times New Roman"/>
        </w:rPr>
      </w:pPr>
      <w:r>
        <w:rPr>
          <w:rFonts w:cs="Times New Roman"/>
        </w:rPr>
        <w:t xml:space="preserve">Zamawiający informuje, iż zgodnie z art. 8 w zw. z art. 96 ust. 3 ustawy </w:t>
      </w:r>
      <w:proofErr w:type="spellStart"/>
      <w:r>
        <w:rPr>
          <w:rFonts w:cs="Times New Roman"/>
        </w:rPr>
        <w:t>Pzp</w:t>
      </w:r>
      <w:proofErr w:type="spellEnd"/>
      <w:r>
        <w:rPr>
          <w:rFonts w:cs="Times New Roman"/>
        </w:rPr>
        <w:t xml:space="preserve"> oferty składane w postępowaniu o zamówienie publiczne są jawne i podlegają udostępnieniu od chwili ich otwarcia, z wyjątkiem informacji stanowiących tajemnicę przedsiębiorstwa w rozumieniu ustawy z dnia 16 kwietnia 1993 r. o zwalczaniu nieuczciwej konkurencji (</w:t>
      </w:r>
      <w:proofErr w:type="spellStart"/>
      <w:r>
        <w:rPr>
          <w:rFonts w:cs="Times New Roman"/>
        </w:rPr>
        <w:t>t.j</w:t>
      </w:r>
      <w:proofErr w:type="spellEnd"/>
      <w:r>
        <w:rPr>
          <w:rFonts w:cs="Times New Roman"/>
        </w:rPr>
        <w:t>. Dz.U. z 20</w:t>
      </w:r>
      <w:r w:rsidR="004056E6">
        <w:rPr>
          <w:rFonts w:cs="Times New Roman"/>
        </w:rPr>
        <w:t>20</w:t>
      </w:r>
      <w:r>
        <w:rPr>
          <w:rFonts w:cs="Times New Roman"/>
        </w:rPr>
        <w:t xml:space="preserve"> r., poz. 1</w:t>
      </w:r>
      <w:r w:rsidR="004056E6">
        <w:rPr>
          <w:rFonts w:cs="Times New Roman"/>
        </w:rPr>
        <w:t>913</w:t>
      </w:r>
      <w:r>
        <w:rPr>
          <w:rFonts w:cs="Times New Roman"/>
        </w:rPr>
        <w:t xml:space="preserve">), jeśli Wykonawca w terminie składania ofert zastrzegł, że nie mogą one być udostępniane i jednocześnie wykazał, iż zastrzeżone informacje stanowią tajemnicę przedsiębiorstwa. Wykonawca nie może zastrzec informacji, o których mowa w art. 86 ust. 4 ustawy </w:t>
      </w:r>
      <w:proofErr w:type="spellStart"/>
      <w:r>
        <w:rPr>
          <w:rFonts w:cs="Times New Roman"/>
        </w:rPr>
        <w:t>Pzp</w:t>
      </w:r>
      <w:proofErr w:type="spellEnd"/>
      <w:r>
        <w:rPr>
          <w:rFonts w:cs="Times New Roman"/>
        </w:rPr>
        <w:t>.</w:t>
      </w:r>
    </w:p>
    <w:p w14:paraId="50697AD0" w14:textId="77777777" w:rsidR="00C3519E" w:rsidRDefault="00C3519E">
      <w:pPr>
        <w:tabs>
          <w:tab w:val="left" w:pos="426"/>
        </w:tabs>
        <w:spacing w:before="0" w:after="0" w:line="280" w:lineRule="atLeast"/>
        <w:ind w:left="720"/>
        <w:jc w:val="both"/>
        <w:rPr>
          <w:rFonts w:cs="Times New Roman"/>
        </w:rPr>
      </w:pPr>
    </w:p>
    <w:p w14:paraId="79996423" w14:textId="774C8874" w:rsidR="00C3519E" w:rsidRDefault="001C6D96">
      <w:pPr>
        <w:tabs>
          <w:tab w:val="left" w:pos="426"/>
        </w:tabs>
        <w:spacing w:before="0" w:after="0" w:line="280" w:lineRule="atLeast"/>
        <w:ind w:left="426"/>
        <w:jc w:val="both"/>
        <w:rPr>
          <w:rFonts w:cs="Times New Roman"/>
        </w:rPr>
      </w:pPr>
      <w:r>
        <w:rPr>
          <w:rFonts w:cs="Times New Roman"/>
        </w:rPr>
        <w:t xml:space="preserve">Zamawiający zaleca, aby informacje zastrzeżone, jako tajemnica przedsiębiorstwa były przez Wykonawcę składane w oddzielnej wewnętrznej kopercie z oznakowaniem „tajemnica przedsiębiorstwa”, lub spięte (zszyte) oddzielnie od pozostałych, jawnych elementów oferty </w:t>
      </w:r>
      <w:r>
        <w:rPr>
          <w:rFonts w:cs="Times New Roman"/>
        </w:rPr>
        <w:br/>
        <w:t>i oznaczone jako „tajemnica  przedsiębiorstwa”. W razie braku takiego wskazania Zamawiający uzna, że wszelkie oświadczenia i dokumenty składane w trakcie postępowania są jawne bez zastrzeżeń. Zamawiający nie ponosi odpowiedzialności za udostępnienie ww. informacji w przypadku, gdy Wykonawca niewłaściwie oznakuje lub nie wydzieli ww. dokumentów jako odrębnej części oferty.</w:t>
      </w:r>
    </w:p>
    <w:p w14:paraId="0CA3861C" w14:textId="77777777" w:rsidR="00C3519E" w:rsidRDefault="00C3519E">
      <w:pPr>
        <w:tabs>
          <w:tab w:val="left" w:pos="426"/>
        </w:tabs>
        <w:spacing w:before="0" w:after="0" w:line="280" w:lineRule="atLeast"/>
        <w:ind w:left="426"/>
        <w:jc w:val="both"/>
        <w:rPr>
          <w:rFonts w:cs="Times New Roman"/>
        </w:rPr>
      </w:pPr>
    </w:p>
    <w:p w14:paraId="785C8928" w14:textId="77777777" w:rsidR="00C3519E" w:rsidRDefault="001C6D96">
      <w:pPr>
        <w:pStyle w:val="Akapitzlist"/>
        <w:numPr>
          <w:ilvl w:val="0"/>
          <w:numId w:val="16"/>
        </w:numPr>
        <w:tabs>
          <w:tab w:val="clear" w:pos="708"/>
          <w:tab w:val="left" w:pos="426"/>
        </w:tabs>
        <w:spacing w:before="0" w:line="280" w:lineRule="atLeast"/>
        <w:ind w:left="426" w:hanging="426"/>
        <w:jc w:val="both"/>
        <w:rPr>
          <w:sz w:val="22"/>
          <w:szCs w:val="22"/>
        </w:rPr>
      </w:pPr>
      <w:r>
        <w:rPr>
          <w:sz w:val="22"/>
          <w:szCs w:val="22"/>
        </w:rPr>
        <w:t>Oferta powinna zawierać:</w:t>
      </w:r>
    </w:p>
    <w:p w14:paraId="1106AB16" w14:textId="77777777" w:rsidR="00C3519E" w:rsidRDefault="001C6D96">
      <w:pPr>
        <w:pStyle w:val="Akapitzlist"/>
        <w:numPr>
          <w:ilvl w:val="0"/>
          <w:numId w:val="34"/>
        </w:numPr>
        <w:spacing w:before="0" w:line="280" w:lineRule="atLeast"/>
        <w:jc w:val="both"/>
        <w:rPr>
          <w:sz w:val="22"/>
          <w:szCs w:val="22"/>
        </w:rPr>
      </w:pPr>
      <w:r>
        <w:rPr>
          <w:sz w:val="22"/>
          <w:szCs w:val="22"/>
        </w:rPr>
        <w:t>formularz ofertowy, zgodny z Załącznikiem nr 1 do SIWZ,</w:t>
      </w:r>
    </w:p>
    <w:p w14:paraId="47DE1FAB" w14:textId="4E1BCD31" w:rsidR="00C3519E" w:rsidRDefault="001C6D96">
      <w:pPr>
        <w:pStyle w:val="Akapitzlist"/>
        <w:numPr>
          <w:ilvl w:val="0"/>
          <w:numId w:val="34"/>
        </w:numPr>
        <w:spacing w:before="0" w:line="280" w:lineRule="atLeast"/>
        <w:jc w:val="both"/>
        <w:rPr>
          <w:sz w:val="22"/>
          <w:szCs w:val="22"/>
        </w:rPr>
      </w:pPr>
      <w:r>
        <w:rPr>
          <w:sz w:val="22"/>
          <w:szCs w:val="22"/>
        </w:rPr>
        <w:t>oświadczenia wymagane zgodnie z pkt VI.1 SIWZ,</w:t>
      </w:r>
    </w:p>
    <w:p w14:paraId="37A7AF58" w14:textId="7EC7E697" w:rsidR="00C3519E" w:rsidRDefault="001C6D96">
      <w:pPr>
        <w:pStyle w:val="Akapitzlist"/>
        <w:numPr>
          <w:ilvl w:val="0"/>
          <w:numId w:val="34"/>
        </w:numPr>
        <w:spacing w:before="0" w:line="280" w:lineRule="atLeast"/>
        <w:jc w:val="both"/>
        <w:rPr>
          <w:sz w:val="22"/>
          <w:szCs w:val="22"/>
        </w:rPr>
      </w:pPr>
      <w:r>
        <w:rPr>
          <w:sz w:val="22"/>
          <w:szCs w:val="22"/>
        </w:rPr>
        <w:t>pełnomocnictwo lub inny dokument, z którego wynika sposób reprezentacji Wykonawcy</w:t>
      </w:r>
      <w:r w:rsidR="00ED48E6">
        <w:rPr>
          <w:sz w:val="22"/>
          <w:szCs w:val="22"/>
        </w:rPr>
        <w:t>.</w:t>
      </w:r>
    </w:p>
    <w:p w14:paraId="5FFAEC92" w14:textId="289FFAE2" w:rsidR="00C3519E" w:rsidRDefault="001C6D96">
      <w:pPr>
        <w:pStyle w:val="Akapitzlist"/>
        <w:numPr>
          <w:ilvl w:val="0"/>
          <w:numId w:val="16"/>
        </w:numPr>
        <w:tabs>
          <w:tab w:val="clear" w:pos="708"/>
          <w:tab w:val="left" w:pos="426"/>
        </w:tabs>
        <w:spacing w:before="0" w:line="280" w:lineRule="atLeast"/>
        <w:ind w:left="426" w:hanging="426"/>
        <w:jc w:val="both"/>
        <w:rPr>
          <w:sz w:val="22"/>
          <w:szCs w:val="22"/>
        </w:rPr>
      </w:pPr>
      <w:r>
        <w:rPr>
          <w:sz w:val="22"/>
          <w:szCs w:val="22"/>
        </w:rPr>
        <w:t xml:space="preserve">Zaleca się, aby ofertę złożyć w </w:t>
      </w:r>
      <w:r w:rsidR="004056E6">
        <w:rPr>
          <w:sz w:val="22"/>
          <w:szCs w:val="22"/>
        </w:rPr>
        <w:t>z</w:t>
      </w:r>
      <w:r>
        <w:rPr>
          <w:sz w:val="22"/>
          <w:szCs w:val="22"/>
        </w:rPr>
        <w:t>amkniętej kopercie</w:t>
      </w:r>
      <w:r w:rsidR="004056E6">
        <w:rPr>
          <w:sz w:val="22"/>
          <w:szCs w:val="22"/>
        </w:rPr>
        <w:t>,</w:t>
      </w:r>
      <w:r>
        <w:rPr>
          <w:sz w:val="22"/>
          <w:szCs w:val="22"/>
        </w:rPr>
        <w:t xml:space="preserve"> </w:t>
      </w:r>
      <w:r w:rsidR="004056E6">
        <w:rPr>
          <w:sz w:val="22"/>
          <w:szCs w:val="22"/>
        </w:rPr>
        <w:t>która</w:t>
      </w:r>
      <w:r>
        <w:rPr>
          <w:sz w:val="22"/>
          <w:szCs w:val="22"/>
        </w:rPr>
        <w:t xml:space="preserve"> powinna być </w:t>
      </w:r>
      <w:r w:rsidR="004056E6">
        <w:rPr>
          <w:sz w:val="22"/>
          <w:szCs w:val="22"/>
        </w:rPr>
        <w:t xml:space="preserve">opatrzona danymi adresowymi Wykonawcy oraz </w:t>
      </w:r>
      <w:r>
        <w:rPr>
          <w:sz w:val="22"/>
          <w:szCs w:val="22"/>
        </w:rPr>
        <w:t>zaadresowana:</w:t>
      </w:r>
    </w:p>
    <w:p w14:paraId="3852789A" w14:textId="77777777" w:rsidR="00C3519E" w:rsidRDefault="00C3519E">
      <w:pPr>
        <w:pStyle w:val="Podtytu"/>
        <w:rPr>
          <w:sz w:val="24"/>
        </w:rPr>
      </w:pPr>
    </w:p>
    <w:p w14:paraId="4EE9846F" w14:textId="77777777" w:rsidR="00C3519E" w:rsidRDefault="001C6D96">
      <w:pPr>
        <w:pStyle w:val="Podtytu"/>
        <w:rPr>
          <w:sz w:val="24"/>
        </w:rPr>
      </w:pPr>
      <w:r>
        <w:rPr>
          <w:sz w:val="24"/>
        </w:rPr>
        <w:t xml:space="preserve">Zakład Zagospodarowania Odpadów Nowy Dwór Sp. z o. o. </w:t>
      </w:r>
    </w:p>
    <w:p w14:paraId="6F8A8404" w14:textId="77777777" w:rsidR="00C3519E" w:rsidRDefault="001C6D96">
      <w:pPr>
        <w:pStyle w:val="Podtytu"/>
        <w:rPr>
          <w:sz w:val="24"/>
        </w:rPr>
      </w:pPr>
      <w:r>
        <w:rPr>
          <w:sz w:val="24"/>
        </w:rPr>
        <w:t>Nowy Dwór 35, 89-620 Chojnice</w:t>
      </w:r>
    </w:p>
    <w:p w14:paraId="2FF78AA9" w14:textId="77777777" w:rsidR="00C3519E" w:rsidRDefault="00C3519E">
      <w:pPr>
        <w:spacing w:line="280" w:lineRule="atLeast"/>
        <w:jc w:val="both"/>
        <w:rPr>
          <w:rFonts w:cs="Times New Roman"/>
          <w:b/>
          <w:color w:val="002060"/>
          <w:sz w:val="21"/>
          <w:szCs w:val="21"/>
        </w:rPr>
      </w:pPr>
    </w:p>
    <w:p w14:paraId="468F3CF3" w14:textId="77777777" w:rsidR="00C3519E" w:rsidRDefault="001C6D96">
      <w:pPr>
        <w:spacing w:line="280" w:lineRule="atLeast"/>
        <w:ind w:firstLine="426"/>
        <w:jc w:val="both"/>
        <w:rPr>
          <w:rFonts w:cs="Times New Roman"/>
          <w:sz w:val="24"/>
          <w:szCs w:val="24"/>
        </w:rPr>
      </w:pPr>
      <w:r>
        <w:rPr>
          <w:rFonts w:cs="Times New Roman"/>
        </w:rPr>
        <w:t>i oznaczona nazwą:</w:t>
      </w:r>
    </w:p>
    <w:p w14:paraId="00222207" w14:textId="3225EED0" w:rsidR="00C3519E" w:rsidRDefault="00D43AD9">
      <w:pPr>
        <w:spacing w:line="280" w:lineRule="atLeast"/>
        <w:jc w:val="center"/>
        <w:rPr>
          <w:rFonts w:cs="Times New Roman"/>
          <w:b/>
          <w:sz w:val="24"/>
          <w:szCs w:val="36"/>
          <w:lang w:eastAsia="en-US"/>
        </w:rPr>
      </w:pPr>
      <w:r>
        <w:rPr>
          <w:rFonts w:cs="Times New Roman"/>
          <w:b/>
          <w:sz w:val="24"/>
          <w:szCs w:val="36"/>
          <w:lang w:eastAsia="en-US"/>
        </w:rPr>
        <w:t xml:space="preserve">Dostawa </w:t>
      </w:r>
      <w:r w:rsidR="00505D98">
        <w:rPr>
          <w:rFonts w:cs="Times New Roman"/>
          <w:b/>
          <w:sz w:val="24"/>
          <w:szCs w:val="36"/>
          <w:lang w:eastAsia="en-US"/>
        </w:rPr>
        <w:t xml:space="preserve">nowych </w:t>
      </w:r>
      <w:r>
        <w:rPr>
          <w:rFonts w:cs="Times New Roman"/>
          <w:b/>
          <w:sz w:val="24"/>
          <w:szCs w:val="36"/>
          <w:lang w:eastAsia="en-US"/>
        </w:rPr>
        <w:t xml:space="preserve">pojemników na odpady zbierane selektywnie </w:t>
      </w:r>
      <w:r w:rsidR="001C6D96">
        <w:rPr>
          <w:rFonts w:cs="Times New Roman"/>
          <w:b/>
          <w:sz w:val="24"/>
          <w:szCs w:val="36"/>
          <w:lang w:eastAsia="en-US"/>
        </w:rPr>
        <w:t>w ramach projektu pn. „Rozbudowa Zakładu Zagospodarowania Odpadów Nowy Dwór Sp. z o.o.”</w:t>
      </w:r>
    </w:p>
    <w:p w14:paraId="388021AA" w14:textId="2B913613" w:rsidR="00C3519E" w:rsidRDefault="001C6D96">
      <w:pPr>
        <w:pStyle w:val="NormalnyWeb"/>
        <w:ind w:firstLine="426"/>
        <w:jc w:val="both"/>
        <w:rPr>
          <w:b/>
          <w:color w:val="000000"/>
        </w:rPr>
      </w:pPr>
      <w:r>
        <w:rPr>
          <w:b/>
          <w:sz w:val="21"/>
          <w:szCs w:val="21"/>
        </w:rPr>
        <w:t xml:space="preserve">znak </w:t>
      </w:r>
      <w:r w:rsidRPr="000B5469">
        <w:rPr>
          <w:b/>
          <w:sz w:val="21"/>
          <w:szCs w:val="21"/>
        </w:rPr>
        <w:t xml:space="preserve">sprawy </w:t>
      </w:r>
      <w:r w:rsidRPr="000B5469">
        <w:rPr>
          <w:b/>
          <w:color w:val="000000"/>
        </w:rPr>
        <w:t>ZP/ZZO</w:t>
      </w:r>
      <w:r w:rsidR="00646C2F" w:rsidRPr="000B5469">
        <w:rPr>
          <w:b/>
          <w:color w:val="000000"/>
        </w:rPr>
        <w:t>/</w:t>
      </w:r>
      <w:r w:rsidR="000B5469" w:rsidRPr="000B5469">
        <w:rPr>
          <w:b/>
          <w:color w:val="000000"/>
        </w:rPr>
        <w:t>26</w:t>
      </w:r>
      <w:r w:rsidRPr="000B5469">
        <w:rPr>
          <w:b/>
          <w:color w:val="000000"/>
        </w:rPr>
        <w:t>/2020</w:t>
      </w:r>
    </w:p>
    <w:p w14:paraId="2698364D" w14:textId="498A8883" w:rsidR="00C3519E" w:rsidRDefault="001C6D96">
      <w:pPr>
        <w:pStyle w:val="NormalnyWeb"/>
        <w:ind w:firstLine="426"/>
        <w:jc w:val="both"/>
        <w:rPr>
          <w:b/>
          <w:color w:val="000000"/>
        </w:rPr>
      </w:pPr>
      <w:r>
        <w:rPr>
          <w:b/>
          <w:sz w:val="21"/>
          <w:szCs w:val="21"/>
        </w:rPr>
        <w:lastRenderedPageBreak/>
        <w:t>z dopiskiem: NIE OTWIERAĆ przed dniem</w:t>
      </w:r>
      <w:r w:rsidR="009B4F71">
        <w:rPr>
          <w:b/>
          <w:sz w:val="21"/>
          <w:szCs w:val="21"/>
        </w:rPr>
        <w:t xml:space="preserve"> </w:t>
      </w:r>
      <w:r w:rsidR="009B4F71" w:rsidRPr="009B4F71">
        <w:rPr>
          <w:b/>
        </w:rPr>
        <w:t>31</w:t>
      </w:r>
      <w:r w:rsidR="009B4F71" w:rsidRPr="009B4F71">
        <w:rPr>
          <w:b/>
          <w:sz w:val="21"/>
          <w:szCs w:val="21"/>
        </w:rPr>
        <w:t>.</w:t>
      </w:r>
      <w:r w:rsidR="00646C2F" w:rsidRPr="009B4F71">
        <w:rPr>
          <w:b/>
        </w:rPr>
        <w:t>12.</w:t>
      </w:r>
      <w:r w:rsidRPr="009B4F71">
        <w:rPr>
          <w:b/>
        </w:rPr>
        <w:t>2020r.</w:t>
      </w:r>
      <w:r>
        <w:rPr>
          <w:b/>
        </w:rPr>
        <w:t xml:space="preserve"> godz. 11.00</w:t>
      </w:r>
    </w:p>
    <w:p w14:paraId="3867EB09" w14:textId="6C538FD7" w:rsidR="00C3519E" w:rsidRDefault="001C6D96">
      <w:pPr>
        <w:pStyle w:val="Akapitzlist"/>
        <w:numPr>
          <w:ilvl w:val="0"/>
          <w:numId w:val="14"/>
        </w:numPr>
        <w:tabs>
          <w:tab w:val="left" w:pos="426"/>
        </w:tabs>
        <w:spacing w:before="0" w:line="280" w:lineRule="atLeast"/>
        <w:ind w:left="426"/>
        <w:jc w:val="both"/>
        <w:rPr>
          <w:sz w:val="22"/>
          <w:szCs w:val="22"/>
        </w:rPr>
      </w:pPr>
      <w:r>
        <w:rPr>
          <w:sz w:val="22"/>
          <w:szCs w:val="22"/>
        </w:rPr>
        <w:t xml:space="preserve">Brak odpowiedniego oznaczenia na kopercie może spowodować, iż przesyłka nie zostanie rozpoznana jako oferta przetargowa. W przypadku braku informacji, o których mowa powyżej, Zamawiający nie ponosi odpowiedzialności za zdarzenia mogące wynikać z tego powodu, jak np. przypadkowe otwarcie oferty przed wyznaczonym terminem, czy też nieotwarcie oferty w terminie.  </w:t>
      </w:r>
    </w:p>
    <w:p w14:paraId="05B0818E" w14:textId="77777777" w:rsidR="00C3519E" w:rsidRDefault="001C6D96">
      <w:pPr>
        <w:numPr>
          <w:ilvl w:val="0"/>
          <w:numId w:val="14"/>
        </w:numPr>
        <w:tabs>
          <w:tab w:val="left" w:pos="426"/>
        </w:tabs>
        <w:spacing w:before="0" w:after="0" w:line="280" w:lineRule="atLeast"/>
        <w:ind w:left="426" w:hanging="426"/>
        <w:jc w:val="both"/>
        <w:rPr>
          <w:rFonts w:cs="Times New Roman"/>
          <w:sz w:val="24"/>
          <w:szCs w:val="24"/>
        </w:rPr>
      </w:pPr>
      <w:r>
        <w:rPr>
          <w:rFonts w:cs="Times New Roman"/>
        </w:rPr>
        <w:t xml:space="preserve">Wykonawca może, przed upływem terminu składania ofert, zmienić ofertę. Zmiany oferty winny być doręczone na piśmie przed upływem terminu składania ofert. Oświadczenie o wprowadzeniu zmian w ofercie winno być opakowane, tak jak oferta z dopiskiem „Zmiana oferty” </w:t>
      </w:r>
    </w:p>
    <w:p w14:paraId="5F66CA6C" w14:textId="77777777" w:rsidR="00C3519E" w:rsidRDefault="001C6D96">
      <w:pPr>
        <w:tabs>
          <w:tab w:val="left" w:pos="426"/>
        </w:tabs>
        <w:spacing w:before="0" w:after="0" w:line="280" w:lineRule="atLeast"/>
        <w:ind w:left="426"/>
        <w:jc w:val="both"/>
        <w:rPr>
          <w:rFonts w:cs="Times New Roman"/>
        </w:rPr>
      </w:pPr>
      <w:r w:rsidRPr="0048429A">
        <w:rPr>
          <w:rFonts w:cs="Times New Roman"/>
        </w:rPr>
        <w:t xml:space="preserve">Wykonawca może, przed upływem terminu składania ofert, wycofać ofertę. Wykonawca może wycofać złożoną ofertę wyłącznie w formie pisma wycofującego ofertę.  </w:t>
      </w:r>
    </w:p>
    <w:p w14:paraId="05708707" w14:textId="3C27FBAF" w:rsidR="00C3519E" w:rsidRDefault="001C6D96">
      <w:pPr>
        <w:numPr>
          <w:ilvl w:val="0"/>
          <w:numId w:val="14"/>
        </w:numPr>
        <w:tabs>
          <w:tab w:val="left" w:pos="426"/>
        </w:tabs>
        <w:spacing w:before="0" w:after="0" w:line="280" w:lineRule="atLeast"/>
        <w:ind w:left="426" w:hanging="426"/>
        <w:jc w:val="both"/>
        <w:rPr>
          <w:rFonts w:cs="Times New Roman"/>
          <w:sz w:val="24"/>
          <w:szCs w:val="24"/>
        </w:rPr>
      </w:pPr>
      <w:r>
        <w:rPr>
          <w:rFonts w:cs="Times New Roman"/>
        </w:rPr>
        <w:t xml:space="preserve">Wykonawca ponosi wszystkie koszty związane z przygotowaniem oferty. Zamawiający nie przewiduje zwrotu kosztów udziału w postępowaniu, z zastrzeżeniem art. 93 ust. 4 ustawy </w:t>
      </w:r>
      <w:proofErr w:type="spellStart"/>
      <w:r>
        <w:rPr>
          <w:rFonts w:cs="Times New Roman"/>
        </w:rPr>
        <w:t>Pzp</w:t>
      </w:r>
      <w:proofErr w:type="spellEnd"/>
      <w:r>
        <w:rPr>
          <w:rFonts w:cs="Times New Roman"/>
        </w:rPr>
        <w:t>.</w:t>
      </w:r>
    </w:p>
    <w:p w14:paraId="08EAEF03" w14:textId="77777777" w:rsidR="00C3519E" w:rsidRDefault="001C6D96">
      <w:pPr>
        <w:numPr>
          <w:ilvl w:val="0"/>
          <w:numId w:val="14"/>
        </w:numPr>
        <w:tabs>
          <w:tab w:val="left" w:pos="426"/>
        </w:tabs>
        <w:spacing w:before="0" w:after="0" w:line="280" w:lineRule="atLeast"/>
        <w:ind w:left="426" w:hanging="426"/>
        <w:jc w:val="both"/>
        <w:rPr>
          <w:rFonts w:cs="Times New Roman"/>
          <w:sz w:val="24"/>
          <w:szCs w:val="24"/>
        </w:rPr>
      </w:pPr>
      <w:r>
        <w:rPr>
          <w:rFonts w:cs="Times New Roman"/>
        </w:rPr>
        <w:t xml:space="preserve">Zamawiający odrzuci ofertę jeżeli: </w:t>
      </w:r>
    </w:p>
    <w:p w14:paraId="37E0069B" w14:textId="77777777" w:rsidR="00C3519E" w:rsidRDefault="001C6D96">
      <w:pPr>
        <w:tabs>
          <w:tab w:val="left" w:pos="709"/>
        </w:tabs>
        <w:spacing w:line="280" w:lineRule="atLeast"/>
        <w:ind w:left="709" w:hanging="283"/>
        <w:jc w:val="both"/>
        <w:rPr>
          <w:rFonts w:cs="Times New Roman"/>
          <w:sz w:val="24"/>
          <w:szCs w:val="24"/>
        </w:rPr>
      </w:pPr>
      <w:r>
        <w:rPr>
          <w:rFonts w:cs="Times New Roman"/>
        </w:rPr>
        <w:t>1)</w:t>
      </w:r>
      <w:r>
        <w:rPr>
          <w:rFonts w:cs="Times New Roman"/>
        </w:rPr>
        <w:tab/>
        <w:t xml:space="preserve">jest niezgodna z ustawą </w:t>
      </w:r>
      <w:proofErr w:type="spellStart"/>
      <w:r>
        <w:rPr>
          <w:rFonts w:cs="Times New Roman"/>
        </w:rPr>
        <w:t>Pzp</w:t>
      </w:r>
      <w:proofErr w:type="spellEnd"/>
      <w:r>
        <w:rPr>
          <w:rFonts w:cs="Times New Roman"/>
        </w:rPr>
        <w:t>;</w:t>
      </w:r>
    </w:p>
    <w:p w14:paraId="286A2AD9" w14:textId="77777777" w:rsidR="00C3519E" w:rsidRDefault="001C6D96">
      <w:pPr>
        <w:tabs>
          <w:tab w:val="left" w:pos="709"/>
        </w:tabs>
        <w:spacing w:line="280" w:lineRule="atLeast"/>
        <w:ind w:left="709" w:hanging="283"/>
        <w:jc w:val="both"/>
        <w:rPr>
          <w:rFonts w:cs="Times New Roman"/>
          <w:sz w:val="24"/>
          <w:szCs w:val="24"/>
        </w:rPr>
      </w:pPr>
      <w:r>
        <w:rPr>
          <w:rFonts w:cs="Times New Roman"/>
        </w:rPr>
        <w:t>2)</w:t>
      </w:r>
      <w:r>
        <w:rPr>
          <w:rFonts w:cs="Times New Roman"/>
        </w:rPr>
        <w:tab/>
        <w:t xml:space="preserve">jej treść nie odpowiada treści specyfikacji istotnych warunków zamówienia, z zastrzeżeniem art. 87 ust.2 pkt 3 ustawy </w:t>
      </w:r>
      <w:proofErr w:type="spellStart"/>
      <w:r>
        <w:rPr>
          <w:rFonts w:cs="Times New Roman"/>
        </w:rPr>
        <w:t>Pzp</w:t>
      </w:r>
      <w:proofErr w:type="spellEnd"/>
      <w:r>
        <w:rPr>
          <w:rFonts w:cs="Times New Roman"/>
        </w:rPr>
        <w:t>;</w:t>
      </w:r>
    </w:p>
    <w:p w14:paraId="0BFA85B3" w14:textId="77777777" w:rsidR="00C3519E" w:rsidRDefault="001C6D96">
      <w:pPr>
        <w:tabs>
          <w:tab w:val="left" w:pos="709"/>
        </w:tabs>
        <w:spacing w:line="280" w:lineRule="atLeast"/>
        <w:ind w:left="709" w:hanging="283"/>
        <w:jc w:val="both"/>
        <w:rPr>
          <w:rFonts w:cs="Times New Roman"/>
          <w:sz w:val="24"/>
          <w:szCs w:val="24"/>
        </w:rPr>
      </w:pPr>
      <w:r>
        <w:rPr>
          <w:rFonts w:cs="Times New Roman"/>
        </w:rPr>
        <w:t>3)</w:t>
      </w:r>
      <w:r>
        <w:rPr>
          <w:rFonts w:cs="Times New Roman"/>
        </w:rPr>
        <w:tab/>
        <w:t>jej złożenie stanowi czyn nieuczciwej konkurencji w rozumieniu przepisów o zwalczaniu nieuczciwej konkurencji;</w:t>
      </w:r>
    </w:p>
    <w:p w14:paraId="24E7E6B7" w14:textId="77777777" w:rsidR="00C3519E" w:rsidRDefault="001C6D96">
      <w:pPr>
        <w:tabs>
          <w:tab w:val="left" w:pos="709"/>
        </w:tabs>
        <w:spacing w:line="280" w:lineRule="atLeast"/>
        <w:ind w:left="709" w:hanging="283"/>
        <w:jc w:val="both"/>
        <w:rPr>
          <w:rFonts w:cs="Times New Roman"/>
          <w:sz w:val="24"/>
          <w:szCs w:val="24"/>
        </w:rPr>
      </w:pPr>
      <w:r>
        <w:rPr>
          <w:rFonts w:cs="Times New Roman"/>
        </w:rPr>
        <w:t>4)</w:t>
      </w:r>
      <w:r>
        <w:rPr>
          <w:rFonts w:cs="Times New Roman"/>
        </w:rPr>
        <w:tab/>
        <w:t>zawiera rażąco niską cenę w stosunku do przedmiotu zamówienia;</w:t>
      </w:r>
    </w:p>
    <w:p w14:paraId="6F8AC748" w14:textId="64EF40EA" w:rsidR="00C3519E" w:rsidRDefault="001C6D96">
      <w:pPr>
        <w:tabs>
          <w:tab w:val="left" w:pos="709"/>
        </w:tabs>
        <w:spacing w:line="280" w:lineRule="atLeast"/>
        <w:ind w:left="709" w:hanging="283"/>
        <w:jc w:val="both"/>
        <w:rPr>
          <w:rFonts w:cs="Times New Roman"/>
          <w:sz w:val="24"/>
          <w:szCs w:val="24"/>
        </w:rPr>
      </w:pPr>
      <w:r>
        <w:rPr>
          <w:rFonts w:cs="Times New Roman"/>
        </w:rPr>
        <w:t>5)</w:t>
      </w:r>
      <w:r>
        <w:rPr>
          <w:rFonts w:cs="Times New Roman"/>
        </w:rPr>
        <w:tab/>
        <w:t>została złożona przez Wykonawcę wykluczonego z udziału w postępowaniu o udzielenie zamówienia;</w:t>
      </w:r>
    </w:p>
    <w:p w14:paraId="3A0BF5F7" w14:textId="77777777" w:rsidR="00C3519E" w:rsidRDefault="001C6D96">
      <w:pPr>
        <w:tabs>
          <w:tab w:val="left" w:pos="709"/>
        </w:tabs>
        <w:spacing w:line="280" w:lineRule="atLeast"/>
        <w:ind w:left="709" w:hanging="283"/>
        <w:jc w:val="both"/>
        <w:rPr>
          <w:rFonts w:cs="Times New Roman"/>
          <w:sz w:val="24"/>
          <w:szCs w:val="24"/>
        </w:rPr>
      </w:pPr>
      <w:r>
        <w:rPr>
          <w:rFonts w:cs="Times New Roman"/>
        </w:rPr>
        <w:t>6)</w:t>
      </w:r>
      <w:r>
        <w:rPr>
          <w:rFonts w:cs="Times New Roman"/>
        </w:rPr>
        <w:tab/>
        <w:t>zawiera błędy w obliczeniu ceny;</w:t>
      </w:r>
    </w:p>
    <w:p w14:paraId="77E7D247" w14:textId="499A30C4" w:rsidR="00C3519E" w:rsidRDefault="001C6D96">
      <w:pPr>
        <w:tabs>
          <w:tab w:val="left" w:pos="709"/>
        </w:tabs>
        <w:spacing w:line="280" w:lineRule="atLeast"/>
        <w:ind w:left="709" w:hanging="283"/>
        <w:jc w:val="both"/>
        <w:rPr>
          <w:rFonts w:cs="Times New Roman"/>
          <w:sz w:val="24"/>
          <w:szCs w:val="24"/>
        </w:rPr>
      </w:pPr>
      <w:r>
        <w:rPr>
          <w:rFonts w:cs="Times New Roman"/>
        </w:rPr>
        <w:t>7)</w:t>
      </w:r>
      <w:r>
        <w:rPr>
          <w:rFonts w:cs="Times New Roman"/>
        </w:rPr>
        <w:tab/>
        <w:t xml:space="preserve">Wykonawca w terminie 3 dni od dnia doręczenia zawiadomienia nie zgodził się na poprawienie omyłki, o której mowa w art. 87 ust. 2 pkt 3 ustawy </w:t>
      </w:r>
      <w:proofErr w:type="spellStart"/>
      <w:r>
        <w:rPr>
          <w:rFonts w:cs="Times New Roman"/>
        </w:rPr>
        <w:t>Pzp</w:t>
      </w:r>
      <w:proofErr w:type="spellEnd"/>
      <w:r>
        <w:rPr>
          <w:rFonts w:cs="Times New Roman"/>
        </w:rPr>
        <w:t>;</w:t>
      </w:r>
    </w:p>
    <w:p w14:paraId="6E064196" w14:textId="575A77A0" w:rsidR="00C3519E" w:rsidRPr="00890888" w:rsidRDefault="001C6D96" w:rsidP="00890888">
      <w:pPr>
        <w:tabs>
          <w:tab w:val="left" w:pos="709"/>
        </w:tabs>
        <w:spacing w:line="280" w:lineRule="atLeast"/>
        <w:ind w:left="709" w:hanging="283"/>
        <w:jc w:val="both"/>
        <w:rPr>
          <w:rFonts w:cs="Times New Roman"/>
        </w:rPr>
      </w:pPr>
      <w:r>
        <w:rPr>
          <w:rFonts w:cs="Times New Roman"/>
        </w:rPr>
        <w:t>8)</w:t>
      </w:r>
      <w:r>
        <w:rPr>
          <w:rFonts w:cs="Times New Roman"/>
        </w:rPr>
        <w:tab/>
        <w:t xml:space="preserve">Wykonawca nie wyraził zgody, o której mowa w art. 85 ust.2 ustawy </w:t>
      </w:r>
      <w:proofErr w:type="spellStart"/>
      <w:r>
        <w:rPr>
          <w:rFonts w:cs="Times New Roman"/>
        </w:rPr>
        <w:t>Pzp</w:t>
      </w:r>
      <w:proofErr w:type="spellEnd"/>
      <w:r>
        <w:rPr>
          <w:rFonts w:cs="Times New Roman"/>
        </w:rPr>
        <w:t xml:space="preserve">, na przedłużenie terminu związania ofertą; </w:t>
      </w:r>
    </w:p>
    <w:p w14:paraId="010F02F2" w14:textId="77777777" w:rsidR="00C3519E" w:rsidRDefault="001C6D96">
      <w:pPr>
        <w:tabs>
          <w:tab w:val="left" w:pos="709"/>
        </w:tabs>
        <w:spacing w:line="280" w:lineRule="atLeast"/>
        <w:ind w:left="709" w:hanging="283"/>
        <w:jc w:val="both"/>
        <w:rPr>
          <w:rFonts w:cs="Times New Roman"/>
          <w:sz w:val="24"/>
          <w:szCs w:val="24"/>
        </w:rPr>
      </w:pPr>
      <w:r>
        <w:rPr>
          <w:rFonts w:cs="Times New Roman"/>
        </w:rPr>
        <w:t>10) przyjęcie oferty naruszałoby bezpieczeństwo publiczne lub istotny interes bezpieczeństwa państwa, a tego bezpieczeństwa lub interesu nie można zagwarantować w inny sposób.</w:t>
      </w:r>
    </w:p>
    <w:p w14:paraId="37F09D4F" w14:textId="77777777" w:rsidR="00C3519E" w:rsidRDefault="001C6D96">
      <w:pPr>
        <w:tabs>
          <w:tab w:val="left" w:pos="709"/>
        </w:tabs>
        <w:spacing w:line="280" w:lineRule="atLeast"/>
        <w:ind w:left="709" w:hanging="283"/>
        <w:jc w:val="both"/>
        <w:rPr>
          <w:rFonts w:cs="Times New Roman"/>
        </w:rPr>
      </w:pPr>
      <w:r>
        <w:rPr>
          <w:rFonts w:cs="Times New Roman"/>
        </w:rPr>
        <w:t>11) jest nieważna na podstawie odrębnych przepisów.</w:t>
      </w:r>
    </w:p>
    <w:p w14:paraId="24CFBDAA" w14:textId="77777777" w:rsidR="00C3519E" w:rsidRDefault="00C3519E">
      <w:pPr>
        <w:tabs>
          <w:tab w:val="left" w:pos="709"/>
        </w:tabs>
        <w:spacing w:line="280" w:lineRule="atLeast"/>
        <w:ind w:left="709" w:hanging="283"/>
        <w:jc w:val="both"/>
        <w:rPr>
          <w:rFonts w:cs="Times New Roman"/>
          <w:sz w:val="21"/>
          <w:szCs w:val="21"/>
        </w:rPr>
      </w:pPr>
    </w:p>
    <w:p w14:paraId="50ABD928" w14:textId="77777777" w:rsidR="00C3519E" w:rsidRDefault="001C6D96">
      <w:pPr>
        <w:pStyle w:val="Nagwek1"/>
        <w:ind w:hanging="360"/>
      </w:pPr>
      <w:bookmarkStart w:id="17" w:name="_Toc59605241"/>
      <w:r>
        <w:t>MIEJSCE ORAZ TERMIN SKŁADANIA I OTWARCIA</w:t>
      </w:r>
      <w:bookmarkEnd w:id="17"/>
    </w:p>
    <w:p w14:paraId="6BB6A86C" w14:textId="77777777" w:rsidR="00C3519E" w:rsidRDefault="001C6D96">
      <w:pPr>
        <w:tabs>
          <w:tab w:val="left" w:pos="426"/>
        </w:tabs>
        <w:spacing w:line="280" w:lineRule="atLeast"/>
        <w:ind w:left="426" w:hanging="426"/>
        <w:jc w:val="both"/>
        <w:rPr>
          <w:rFonts w:cs="Times New Roman"/>
        </w:rPr>
      </w:pPr>
      <w:r>
        <w:rPr>
          <w:rFonts w:cs="Times New Roman"/>
          <w:sz w:val="21"/>
          <w:szCs w:val="21"/>
        </w:rPr>
        <w:t>1.</w:t>
      </w:r>
      <w:r>
        <w:rPr>
          <w:rFonts w:cs="Times New Roman"/>
          <w:sz w:val="21"/>
          <w:szCs w:val="21"/>
        </w:rPr>
        <w:tab/>
      </w:r>
      <w:r>
        <w:rPr>
          <w:rFonts w:cs="Times New Roman"/>
        </w:rPr>
        <w:t>Miejsce składania ofert</w:t>
      </w:r>
    </w:p>
    <w:p w14:paraId="59682FB8" w14:textId="77777777" w:rsidR="00C3519E" w:rsidRDefault="001C6D96">
      <w:pPr>
        <w:tabs>
          <w:tab w:val="left" w:pos="426"/>
        </w:tabs>
        <w:spacing w:line="280" w:lineRule="atLeast"/>
        <w:ind w:left="426"/>
        <w:jc w:val="both"/>
        <w:rPr>
          <w:rFonts w:cs="Times New Roman"/>
          <w:b/>
        </w:rPr>
      </w:pPr>
      <w:r>
        <w:rPr>
          <w:rFonts w:cs="Times New Roman"/>
          <w:b/>
        </w:rPr>
        <w:t>Zakład Zagospodarowania Odpadów Nowy Dwór Sp. z o. o.</w:t>
      </w:r>
    </w:p>
    <w:p w14:paraId="0CFB82AF" w14:textId="77777777" w:rsidR="00C3519E" w:rsidRDefault="001C6D96">
      <w:pPr>
        <w:tabs>
          <w:tab w:val="left" w:pos="426"/>
        </w:tabs>
        <w:spacing w:line="280" w:lineRule="atLeast"/>
        <w:ind w:left="426"/>
        <w:jc w:val="both"/>
        <w:rPr>
          <w:rFonts w:cs="Times New Roman"/>
        </w:rPr>
      </w:pPr>
      <w:r>
        <w:rPr>
          <w:rFonts w:cs="Times New Roman"/>
          <w:b/>
        </w:rPr>
        <w:t xml:space="preserve">Nowy Dwór 35, 89-620 Chojnice, </w:t>
      </w:r>
      <w:r>
        <w:rPr>
          <w:rFonts w:cs="Times New Roman"/>
        </w:rPr>
        <w:t>sekretariat w budynku administracyjnym na II piętrze.</w:t>
      </w:r>
    </w:p>
    <w:p w14:paraId="27D12913" w14:textId="5F137946" w:rsidR="00C3519E" w:rsidRDefault="001C6D96">
      <w:pPr>
        <w:numPr>
          <w:ilvl w:val="0"/>
          <w:numId w:val="17"/>
        </w:numPr>
        <w:tabs>
          <w:tab w:val="left" w:pos="426"/>
        </w:tabs>
        <w:spacing w:before="0" w:after="0" w:line="280" w:lineRule="atLeast"/>
        <w:ind w:left="426" w:hanging="426"/>
        <w:jc w:val="both"/>
        <w:rPr>
          <w:rFonts w:cs="Times New Roman"/>
          <w:sz w:val="24"/>
          <w:szCs w:val="24"/>
        </w:rPr>
      </w:pPr>
      <w:r>
        <w:rPr>
          <w:rFonts w:cs="Times New Roman"/>
        </w:rPr>
        <w:t xml:space="preserve">Termin składania ofert upływa w dniu  </w:t>
      </w:r>
      <w:r w:rsidR="009B4F71" w:rsidRPr="009B4F71">
        <w:rPr>
          <w:rFonts w:cs="Times New Roman"/>
          <w:b/>
          <w:bCs/>
          <w:sz w:val="24"/>
          <w:szCs w:val="24"/>
        </w:rPr>
        <w:t>31</w:t>
      </w:r>
      <w:r w:rsidR="00646C2F" w:rsidRPr="009B4F71">
        <w:rPr>
          <w:rFonts w:cs="Times New Roman"/>
        </w:rPr>
        <w:t>.</w:t>
      </w:r>
      <w:r w:rsidRPr="009B4F71">
        <w:rPr>
          <w:rFonts w:cs="Times New Roman"/>
          <w:b/>
          <w:sz w:val="24"/>
          <w:szCs w:val="24"/>
        </w:rPr>
        <w:t>1</w:t>
      </w:r>
      <w:r w:rsidR="00646C2F" w:rsidRPr="009B4F71">
        <w:rPr>
          <w:rFonts w:cs="Times New Roman"/>
          <w:b/>
          <w:sz w:val="24"/>
          <w:szCs w:val="24"/>
        </w:rPr>
        <w:t>2</w:t>
      </w:r>
      <w:r w:rsidRPr="009B4F71">
        <w:rPr>
          <w:rFonts w:cs="Times New Roman"/>
          <w:b/>
          <w:sz w:val="24"/>
          <w:szCs w:val="24"/>
        </w:rPr>
        <w:t>.2020</w:t>
      </w:r>
      <w:r w:rsidR="00D43AD9" w:rsidRPr="009B4F71">
        <w:rPr>
          <w:rFonts w:cs="Times New Roman"/>
          <w:b/>
          <w:sz w:val="24"/>
          <w:szCs w:val="24"/>
        </w:rPr>
        <w:t xml:space="preserve"> </w:t>
      </w:r>
      <w:r w:rsidRPr="009B4F71">
        <w:rPr>
          <w:rFonts w:cs="Times New Roman"/>
          <w:b/>
          <w:sz w:val="24"/>
          <w:szCs w:val="24"/>
        </w:rPr>
        <w:t>r.</w:t>
      </w:r>
      <w:r>
        <w:rPr>
          <w:rFonts w:cs="Times New Roman"/>
          <w:b/>
          <w:sz w:val="24"/>
          <w:szCs w:val="24"/>
        </w:rPr>
        <w:t xml:space="preserve"> </w:t>
      </w:r>
      <w:r>
        <w:rPr>
          <w:rFonts w:cs="Times New Roman"/>
        </w:rPr>
        <w:t>o godzinie</w:t>
      </w:r>
      <w:r>
        <w:rPr>
          <w:rFonts w:cs="Times New Roman"/>
          <w:b/>
          <w:sz w:val="24"/>
          <w:szCs w:val="24"/>
        </w:rPr>
        <w:t xml:space="preserve"> 10.30.</w:t>
      </w:r>
    </w:p>
    <w:p w14:paraId="0800FA22" w14:textId="1F3D4528" w:rsidR="00C3519E" w:rsidRDefault="001C6D96">
      <w:pPr>
        <w:tabs>
          <w:tab w:val="left" w:pos="426"/>
        </w:tabs>
        <w:spacing w:line="280" w:lineRule="atLeast"/>
        <w:ind w:left="426" w:hanging="426"/>
        <w:jc w:val="both"/>
        <w:rPr>
          <w:rFonts w:cs="Times New Roman"/>
          <w:sz w:val="24"/>
          <w:szCs w:val="24"/>
        </w:rPr>
      </w:pPr>
      <w:r>
        <w:rPr>
          <w:rFonts w:cs="Times New Roman"/>
        </w:rPr>
        <w:lastRenderedPageBreak/>
        <w:t>3.</w:t>
      </w:r>
      <w:r>
        <w:rPr>
          <w:rFonts w:cs="Times New Roman"/>
        </w:rPr>
        <w:tab/>
        <w:t xml:space="preserve">Otwarcie ofert jest jawne i nastąpi w dniu </w:t>
      </w:r>
      <w:r w:rsidR="009B4F71" w:rsidRPr="009B4F71">
        <w:rPr>
          <w:rFonts w:cs="Times New Roman"/>
          <w:b/>
          <w:sz w:val="24"/>
          <w:szCs w:val="24"/>
        </w:rPr>
        <w:t>31.</w:t>
      </w:r>
      <w:r w:rsidR="00646C2F" w:rsidRPr="009B4F71">
        <w:rPr>
          <w:rFonts w:cs="Times New Roman"/>
          <w:b/>
          <w:sz w:val="24"/>
          <w:szCs w:val="24"/>
        </w:rPr>
        <w:t>12</w:t>
      </w:r>
      <w:r w:rsidRPr="009B4F71">
        <w:rPr>
          <w:rFonts w:cs="Times New Roman"/>
          <w:b/>
          <w:sz w:val="24"/>
          <w:szCs w:val="24"/>
        </w:rPr>
        <w:t>.2020</w:t>
      </w:r>
      <w:r w:rsidR="009B4F71">
        <w:rPr>
          <w:rFonts w:cs="Times New Roman"/>
          <w:b/>
          <w:sz w:val="24"/>
          <w:szCs w:val="24"/>
        </w:rPr>
        <w:t xml:space="preserve"> </w:t>
      </w:r>
      <w:r w:rsidRPr="009B4F71">
        <w:rPr>
          <w:rFonts w:cs="Times New Roman"/>
          <w:b/>
          <w:sz w:val="24"/>
          <w:szCs w:val="24"/>
        </w:rPr>
        <w:t>r.</w:t>
      </w:r>
      <w:r>
        <w:rPr>
          <w:rFonts w:cs="Times New Roman"/>
          <w:sz w:val="24"/>
          <w:szCs w:val="24"/>
        </w:rPr>
        <w:t xml:space="preserve"> </w:t>
      </w:r>
      <w:r>
        <w:rPr>
          <w:rFonts w:cs="Times New Roman"/>
        </w:rPr>
        <w:t>o godzinie</w:t>
      </w:r>
      <w:r>
        <w:rPr>
          <w:rFonts w:cs="Times New Roman"/>
          <w:sz w:val="24"/>
          <w:szCs w:val="24"/>
        </w:rPr>
        <w:t xml:space="preserve"> </w:t>
      </w:r>
      <w:r>
        <w:rPr>
          <w:rFonts w:cs="Times New Roman"/>
          <w:b/>
          <w:sz w:val="24"/>
          <w:szCs w:val="24"/>
        </w:rPr>
        <w:t>11.00,</w:t>
      </w:r>
      <w:r>
        <w:rPr>
          <w:rFonts w:cs="Times New Roman"/>
          <w:b/>
        </w:rPr>
        <w:t xml:space="preserve"> </w:t>
      </w:r>
      <w:r>
        <w:rPr>
          <w:rFonts w:cs="Times New Roman"/>
        </w:rPr>
        <w:t>w siedzibie Zamawiającego, tj. w Zakładzie Zagospodarowania Odpadów w Nowym Dworze w Sali Konferencyjnej budynku administracyjnego II piętro.</w:t>
      </w:r>
      <w:r w:rsidR="00E1000A" w:rsidRPr="00E1000A">
        <w:t xml:space="preserve"> </w:t>
      </w:r>
      <w:r w:rsidR="00E1000A" w:rsidRPr="00E1000A">
        <w:rPr>
          <w:rFonts w:cs="Times New Roman"/>
        </w:rPr>
        <w:t>Zgodnie z komunikatem Urzędu Zamówień Publicznych z 16 marca 2020 r., w przypadku utrzymującej się sytuacji zagrożenia epidemicznego, Zamawiający dopuszcza alternatywnie otwarcie ofert poprzez transmisję online. W takiej sytuacji Zamawiający powiadomi Wykonawców o wdrożeniu takiej procedury.</w:t>
      </w:r>
    </w:p>
    <w:p w14:paraId="28889C55" w14:textId="3C8FE743" w:rsidR="00C3519E" w:rsidRDefault="001C6D96">
      <w:pPr>
        <w:tabs>
          <w:tab w:val="left" w:pos="426"/>
        </w:tabs>
        <w:spacing w:line="280" w:lineRule="atLeast"/>
        <w:ind w:left="426" w:hanging="426"/>
        <w:jc w:val="both"/>
        <w:rPr>
          <w:rFonts w:cs="Times New Roman"/>
          <w:sz w:val="24"/>
          <w:szCs w:val="24"/>
        </w:rPr>
      </w:pPr>
      <w:r>
        <w:rPr>
          <w:rFonts w:cs="Times New Roman"/>
        </w:rPr>
        <w:t>4.</w:t>
      </w:r>
      <w:r>
        <w:rPr>
          <w:rFonts w:cs="Times New Roman"/>
        </w:rPr>
        <w:tab/>
        <w:t>Bezpośrednio przed otwarciem ofert Zamawiający poda kwotę, jaką zamierza przeznaczyć na sfinansowanie zamówienia.</w:t>
      </w:r>
    </w:p>
    <w:p w14:paraId="1BE22247" w14:textId="4C770CDF" w:rsidR="00C3519E" w:rsidRDefault="001C6D96">
      <w:pPr>
        <w:tabs>
          <w:tab w:val="left" w:pos="426"/>
        </w:tabs>
        <w:spacing w:line="280" w:lineRule="atLeast"/>
        <w:ind w:left="426" w:hanging="426"/>
        <w:jc w:val="both"/>
        <w:rPr>
          <w:rFonts w:cs="Times New Roman"/>
          <w:sz w:val="24"/>
          <w:szCs w:val="24"/>
        </w:rPr>
      </w:pPr>
      <w:r>
        <w:rPr>
          <w:rFonts w:cs="Times New Roman"/>
        </w:rPr>
        <w:t>5.</w:t>
      </w:r>
      <w:r>
        <w:rPr>
          <w:rFonts w:cs="Times New Roman"/>
        </w:rPr>
        <w:tab/>
        <w:t xml:space="preserve">Podczas otwarcia ofert Zamawiający podaje nazwy (firmy) oraz adresy Wykonawców, a także informacje dotyczące ceny, terminu wykonania zamówienia, okresu gwarancji i warunków płatności zawartych w ofertach. </w:t>
      </w:r>
    </w:p>
    <w:p w14:paraId="4D49B683" w14:textId="10F170DB" w:rsidR="00C3519E" w:rsidRDefault="001C6D96">
      <w:pPr>
        <w:tabs>
          <w:tab w:val="left" w:pos="426"/>
        </w:tabs>
        <w:spacing w:line="280" w:lineRule="atLeast"/>
        <w:ind w:left="426" w:hanging="426"/>
        <w:jc w:val="both"/>
        <w:rPr>
          <w:rFonts w:cs="Times New Roman"/>
          <w:sz w:val="24"/>
          <w:szCs w:val="24"/>
        </w:rPr>
      </w:pPr>
      <w:r>
        <w:rPr>
          <w:rFonts w:cs="Times New Roman"/>
        </w:rPr>
        <w:t>6.</w:t>
      </w:r>
      <w:r>
        <w:rPr>
          <w:rFonts w:cs="Times New Roman"/>
        </w:rPr>
        <w:tab/>
        <w:t xml:space="preserve">W przypadku złożenia przez Wykonawcę oferty po terminie zastosowanie mają przepisy art. 84 ust.2 ustawy </w:t>
      </w:r>
      <w:proofErr w:type="spellStart"/>
      <w:r>
        <w:rPr>
          <w:rFonts w:cs="Times New Roman"/>
        </w:rPr>
        <w:t>Pzp</w:t>
      </w:r>
      <w:proofErr w:type="spellEnd"/>
      <w:r>
        <w:rPr>
          <w:rFonts w:cs="Times New Roman"/>
        </w:rPr>
        <w:t>.</w:t>
      </w:r>
    </w:p>
    <w:p w14:paraId="1FEBACB0" w14:textId="19834825" w:rsidR="00C3519E" w:rsidRDefault="001C6D96">
      <w:pPr>
        <w:tabs>
          <w:tab w:val="left" w:pos="426"/>
        </w:tabs>
        <w:spacing w:line="280" w:lineRule="atLeast"/>
        <w:ind w:left="426" w:hanging="426"/>
        <w:jc w:val="both"/>
        <w:rPr>
          <w:rFonts w:cs="Times New Roman"/>
          <w:sz w:val="24"/>
          <w:szCs w:val="24"/>
        </w:rPr>
      </w:pPr>
      <w:r>
        <w:rPr>
          <w:rFonts w:cs="Times New Roman"/>
        </w:rPr>
        <w:t>7.</w:t>
      </w:r>
      <w:r>
        <w:rPr>
          <w:rFonts w:cs="Times New Roman"/>
        </w:rPr>
        <w:tab/>
        <w:t>Niezwłocznie po otwarciu ofert Zamawiający zamieszcza na stronie internetowej informacje dotyczące:</w:t>
      </w:r>
    </w:p>
    <w:p w14:paraId="2F4CA166" w14:textId="77777777" w:rsidR="00C3519E" w:rsidRDefault="001C6D96">
      <w:pPr>
        <w:tabs>
          <w:tab w:val="left" w:pos="426"/>
        </w:tabs>
        <w:spacing w:line="280" w:lineRule="atLeast"/>
        <w:ind w:left="709" w:hanging="283"/>
        <w:jc w:val="both"/>
        <w:rPr>
          <w:rFonts w:cs="Times New Roman"/>
          <w:sz w:val="24"/>
          <w:szCs w:val="24"/>
        </w:rPr>
      </w:pPr>
      <w:r>
        <w:rPr>
          <w:rFonts w:cs="Times New Roman"/>
        </w:rPr>
        <w:t xml:space="preserve">1) kwoty, jaką zamierza przeznaczyć na sfinansowanie zamówienia; </w:t>
      </w:r>
    </w:p>
    <w:p w14:paraId="29D88825" w14:textId="5C736AF6" w:rsidR="00C3519E" w:rsidRDefault="001C6D96">
      <w:pPr>
        <w:tabs>
          <w:tab w:val="left" w:pos="426"/>
        </w:tabs>
        <w:spacing w:line="280" w:lineRule="atLeast"/>
        <w:ind w:left="709" w:hanging="283"/>
        <w:jc w:val="both"/>
        <w:rPr>
          <w:rFonts w:cs="Times New Roman"/>
          <w:sz w:val="24"/>
          <w:szCs w:val="24"/>
        </w:rPr>
      </w:pPr>
      <w:r>
        <w:rPr>
          <w:rFonts w:cs="Times New Roman"/>
        </w:rPr>
        <w:t>2) firm oraz adresów Wykonawców, którzy złożyli oferty w terminie;</w:t>
      </w:r>
    </w:p>
    <w:p w14:paraId="72EBAEDB" w14:textId="77777777" w:rsidR="00C3519E" w:rsidRDefault="001C6D96">
      <w:pPr>
        <w:tabs>
          <w:tab w:val="left" w:pos="426"/>
        </w:tabs>
        <w:spacing w:line="280" w:lineRule="atLeast"/>
        <w:ind w:left="709" w:hanging="283"/>
        <w:jc w:val="both"/>
        <w:rPr>
          <w:rFonts w:cs="Times New Roman"/>
          <w:sz w:val="24"/>
          <w:szCs w:val="24"/>
        </w:rPr>
      </w:pPr>
      <w:r>
        <w:rPr>
          <w:rFonts w:cs="Times New Roman"/>
        </w:rPr>
        <w:t xml:space="preserve">3) ceny, terminu wykonania zamówienia, okresu gwarancji i warunków płatności zawartych </w:t>
      </w:r>
      <w:r>
        <w:rPr>
          <w:rFonts w:cs="Times New Roman"/>
        </w:rPr>
        <w:br/>
        <w:t>w ofertach.</w:t>
      </w:r>
    </w:p>
    <w:p w14:paraId="56A00955" w14:textId="1ACF087D" w:rsidR="00C3519E" w:rsidRDefault="001C6D96">
      <w:pPr>
        <w:tabs>
          <w:tab w:val="left" w:pos="426"/>
        </w:tabs>
        <w:spacing w:line="280" w:lineRule="atLeast"/>
        <w:ind w:left="426" w:hanging="426"/>
        <w:jc w:val="both"/>
        <w:rPr>
          <w:rFonts w:cs="Times New Roman"/>
          <w:sz w:val="24"/>
          <w:szCs w:val="24"/>
        </w:rPr>
      </w:pPr>
      <w:r>
        <w:rPr>
          <w:rFonts w:cs="Times New Roman"/>
        </w:rPr>
        <w:t>8.</w:t>
      </w:r>
      <w:r>
        <w:rPr>
          <w:rFonts w:cs="Times New Roman"/>
        </w:rPr>
        <w:tab/>
        <w:t xml:space="preserve">Zamawiający  informuje, że zgodnie z treścią art.24aa ustawy </w:t>
      </w:r>
      <w:proofErr w:type="spellStart"/>
      <w:r>
        <w:rPr>
          <w:rFonts w:cs="Times New Roman"/>
        </w:rPr>
        <w:t>Pzp</w:t>
      </w:r>
      <w:proofErr w:type="spellEnd"/>
      <w:r>
        <w:rPr>
          <w:rFonts w:cs="Times New Roman"/>
        </w:rPr>
        <w:t xml:space="preserve"> w pierwszej kolejności dokona oceny ofert, a następnie zbada, czy Wykonawca, którego oferta została oceniona jako najkorzystniejsza, nie podlega wykluczeniu oraz czy Wykonawca spełnia warunki udziału w</w:t>
      </w:r>
      <w:r w:rsidR="00EA617C">
        <w:rPr>
          <w:rFonts w:cs="Times New Roman"/>
        </w:rPr>
        <w:t> </w:t>
      </w:r>
      <w:r>
        <w:rPr>
          <w:rFonts w:cs="Times New Roman"/>
        </w:rPr>
        <w:t>postępowaniu. Jeżeli Wykonawca, o którym mowa w zdaniu pierwszym uchyla się od zawarcia umowy</w:t>
      </w:r>
      <w:r w:rsidR="00272DAE">
        <w:rPr>
          <w:rFonts w:cs="Times New Roman"/>
        </w:rPr>
        <w:t xml:space="preserve">, </w:t>
      </w:r>
      <w:r>
        <w:rPr>
          <w:rFonts w:cs="Times New Roman"/>
        </w:rPr>
        <w:t>Zamawiający zbada, czy Wykonawca, który złożył ofertę najwyżej ocenioną spośród pozostałych ofert, nie podlega wykluczeniu oraz czy spełnia warunki udziału w postępowaniu.</w:t>
      </w:r>
    </w:p>
    <w:p w14:paraId="5492F2CB" w14:textId="6AD50CFA" w:rsidR="00C3519E" w:rsidRDefault="001C6D96">
      <w:pPr>
        <w:spacing w:line="280" w:lineRule="atLeast"/>
        <w:ind w:left="426" w:hanging="426"/>
        <w:jc w:val="both"/>
        <w:rPr>
          <w:rFonts w:cs="Times New Roman"/>
          <w:sz w:val="24"/>
          <w:szCs w:val="24"/>
        </w:rPr>
      </w:pPr>
      <w:r>
        <w:rPr>
          <w:rFonts w:cs="Times New Roman"/>
        </w:rPr>
        <w:t>9.</w:t>
      </w:r>
      <w:r>
        <w:rPr>
          <w:rFonts w:cs="Times New Roman"/>
        </w:rPr>
        <w:tab/>
        <w:t xml:space="preserve">Wykonawca w terminie </w:t>
      </w:r>
      <w:r>
        <w:rPr>
          <w:rFonts w:cs="Times New Roman"/>
          <w:b/>
        </w:rPr>
        <w:t xml:space="preserve">3 dni </w:t>
      </w:r>
      <w:r>
        <w:rPr>
          <w:rFonts w:cs="Times New Roman"/>
        </w:rPr>
        <w:t xml:space="preserve">od zamieszczenia przez Zamawiającego na stronie internetowej informacji, o których mowa w pkt 7 powyżej przekazuje Zamawiającemu </w:t>
      </w:r>
      <w:r>
        <w:rPr>
          <w:rFonts w:cs="Times New Roman"/>
          <w:b/>
        </w:rPr>
        <w:t>oświadczenie</w:t>
      </w:r>
      <w:r>
        <w:rPr>
          <w:rFonts w:cs="Times New Roman"/>
        </w:rPr>
        <w:t xml:space="preserve"> </w:t>
      </w:r>
      <w:r>
        <w:rPr>
          <w:rFonts w:cs="Times New Roman"/>
        </w:rPr>
        <w:br/>
        <w:t xml:space="preserve">o przynależności lub braku przynależności do tej samej grupy kapitałowej, o której mowa w art.24 ust.1 pkt 23 ustawy </w:t>
      </w:r>
      <w:proofErr w:type="spellStart"/>
      <w:r>
        <w:rPr>
          <w:rFonts w:cs="Times New Roman"/>
        </w:rPr>
        <w:t>Pzp</w:t>
      </w:r>
      <w:proofErr w:type="spellEnd"/>
      <w:r>
        <w:rPr>
          <w:rFonts w:cs="Times New Roman"/>
        </w:rPr>
        <w:t xml:space="preserve"> (wg wzoru </w:t>
      </w:r>
      <w:r w:rsidRPr="000B5469">
        <w:rPr>
          <w:rFonts w:cs="Times New Roman"/>
        </w:rPr>
        <w:t xml:space="preserve">stanowiącego </w:t>
      </w:r>
      <w:r w:rsidRPr="000B5469">
        <w:rPr>
          <w:rFonts w:cs="Times New Roman"/>
          <w:b/>
        </w:rPr>
        <w:t xml:space="preserve">Załącznik nr </w:t>
      </w:r>
      <w:r w:rsidR="00585B1F">
        <w:rPr>
          <w:rFonts w:cs="Times New Roman"/>
          <w:b/>
        </w:rPr>
        <w:t>4</w:t>
      </w:r>
      <w:r w:rsidRPr="000B5469">
        <w:rPr>
          <w:rFonts w:cs="Times New Roman"/>
        </w:rPr>
        <w:t xml:space="preserve"> do</w:t>
      </w:r>
      <w:r>
        <w:rPr>
          <w:rFonts w:cs="Times New Roman"/>
        </w:rPr>
        <w:t xml:space="preserve"> SIWZ).</w:t>
      </w:r>
    </w:p>
    <w:p w14:paraId="24794BAF" w14:textId="77777777" w:rsidR="00C3519E" w:rsidRDefault="00C3519E">
      <w:pPr>
        <w:spacing w:line="280" w:lineRule="atLeast"/>
        <w:jc w:val="both"/>
        <w:rPr>
          <w:rFonts w:cs="Times New Roman"/>
          <w:sz w:val="21"/>
          <w:szCs w:val="21"/>
        </w:rPr>
      </w:pPr>
    </w:p>
    <w:p w14:paraId="5C594EAA" w14:textId="77777777" w:rsidR="00C3519E" w:rsidRDefault="001C6D96">
      <w:pPr>
        <w:pStyle w:val="Nagwek1"/>
        <w:ind w:hanging="360"/>
      </w:pPr>
      <w:bookmarkStart w:id="18" w:name="_Toc59605242"/>
      <w:r>
        <w:t>OPIS SPOSOBU OBLICZENIA CENY</w:t>
      </w:r>
      <w:bookmarkEnd w:id="18"/>
      <w:r>
        <w:t xml:space="preserve"> </w:t>
      </w:r>
    </w:p>
    <w:p w14:paraId="4F23D591" w14:textId="16F628FC" w:rsidR="00C3519E" w:rsidRDefault="001C6D96">
      <w:pPr>
        <w:pStyle w:val="Akapitzlist"/>
        <w:numPr>
          <w:ilvl w:val="3"/>
          <w:numId w:val="32"/>
        </w:numPr>
        <w:spacing w:line="280" w:lineRule="atLeast"/>
        <w:ind w:left="426"/>
        <w:jc w:val="both"/>
        <w:rPr>
          <w:sz w:val="22"/>
          <w:szCs w:val="22"/>
        </w:rPr>
      </w:pPr>
      <w:r>
        <w:t xml:space="preserve"> </w:t>
      </w:r>
      <w:r>
        <w:rPr>
          <w:sz w:val="22"/>
          <w:szCs w:val="22"/>
        </w:rPr>
        <w:t xml:space="preserve">Wykonawca zobowiązany jest wskazać cenę ofertową w Formularzu oferty stanowiącym </w:t>
      </w:r>
      <w:r>
        <w:rPr>
          <w:b/>
          <w:sz w:val="22"/>
          <w:szCs w:val="22"/>
        </w:rPr>
        <w:t>Załącznik nr 1</w:t>
      </w:r>
      <w:r>
        <w:rPr>
          <w:sz w:val="22"/>
          <w:szCs w:val="22"/>
        </w:rPr>
        <w:t xml:space="preserve"> do SIWZ.</w:t>
      </w:r>
    </w:p>
    <w:p w14:paraId="2CC4FD89" w14:textId="10E76017" w:rsidR="00C3519E" w:rsidRDefault="001C6D96">
      <w:pPr>
        <w:pStyle w:val="Akapitzlist"/>
        <w:spacing w:line="280" w:lineRule="atLeast"/>
        <w:ind w:left="426"/>
        <w:jc w:val="both"/>
        <w:rPr>
          <w:sz w:val="22"/>
          <w:szCs w:val="22"/>
        </w:rPr>
      </w:pPr>
      <w:r>
        <w:rPr>
          <w:color w:val="000000"/>
          <w:sz w:val="22"/>
          <w:szCs w:val="22"/>
          <w:lang w:eastAsia="pl-PL"/>
        </w:rPr>
        <w:t>Wykonawcy</w:t>
      </w:r>
      <w:r w:rsidR="00637318">
        <w:rPr>
          <w:color w:val="000000"/>
          <w:sz w:val="22"/>
          <w:szCs w:val="22"/>
          <w:lang w:eastAsia="pl-PL"/>
        </w:rPr>
        <w:t xml:space="preserve"> </w:t>
      </w:r>
      <w:r>
        <w:rPr>
          <w:color w:val="000000"/>
          <w:sz w:val="22"/>
          <w:szCs w:val="22"/>
          <w:lang w:val="x-none" w:eastAsia="pl-PL"/>
        </w:rPr>
        <w:t>winni przedstawić cen</w:t>
      </w:r>
      <w:r>
        <w:rPr>
          <w:color w:val="000000"/>
          <w:sz w:val="22"/>
          <w:szCs w:val="22"/>
          <w:lang w:eastAsia="pl-PL"/>
        </w:rPr>
        <w:t>ę</w:t>
      </w:r>
      <w:r w:rsidR="00637318">
        <w:rPr>
          <w:color w:val="000000"/>
          <w:sz w:val="22"/>
          <w:szCs w:val="22"/>
          <w:lang w:eastAsia="pl-PL"/>
        </w:rPr>
        <w:t xml:space="preserve"> jednostkową, wartość</w:t>
      </w:r>
      <w:r>
        <w:rPr>
          <w:color w:val="000000"/>
          <w:sz w:val="22"/>
          <w:szCs w:val="22"/>
          <w:lang w:val="x-none" w:eastAsia="pl-PL"/>
        </w:rPr>
        <w:t xml:space="preserve"> </w:t>
      </w:r>
      <w:r>
        <w:rPr>
          <w:color w:val="000000"/>
          <w:sz w:val="22"/>
          <w:szCs w:val="22"/>
          <w:lang w:eastAsia="pl-PL"/>
        </w:rPr>
        <w:t>netto</w:t>
      </w:r>
      <w:r>
        <w:rPr>
          <w:color w:val="000000"/>
          <w:sz w:val="22"/>
          <w:szCs w:val="22"/>
          <w:lang w:val="x-none" w:eastAsia="pl-PL"/>
        </w:rPr>
        <w:t>, wraz ze wskazaniem należnego podatku VAT</w:t>
      </w:r>
      <w:r>
        <w:rPr>
          <w:color w:val="000000"/>
          <w:sz w:val="22"/>
          <w:szCs w:val="22"/>
          <w:lang w:eastAsia="pl-PL"/>
        </w:rPr>
        <w:t xml:space="preserve"> oraz cenę brutto,</w:t>
      </w:r>
      <w:r>
        <w:rPr>
          <w:sz w:val="22"/>
          <w:szCs w:val="22"/>
        </w:rPr>
        <w:t xml:space="preserve"> </w:t>
      </w:r>
      <w:r>
        <w:rPr>
          <w:color w:val="000000"/>
          <w:sz w:val="22"/>
          <w:szCs w:val="22"/>
          <w:lang w:eastAsia="pl-PL"/>
        </w:rPr>
        <w:t>która stanowić będzie wynagrodzenie ryczałtowe. Cena musi uwzględniać więc wszystkie wymagania niniejszej SIWZ oraz obejmować wszelkie koszty jakie poniesie Wykonawca z tytułu realizacji przedmiotu zamówienia w sposób należyty oraz zgodny z obowiązującymi przepisami prawa i wiedzą.</w:t>
      </w:r>
      <w:r w:rsidR="00ED48E6">
        <w:rPr>
          <w:color w:val="000000"/>
          <w:sz w:val="22"/>
          <w:szCs w:val="22"/>
          <w:lang w:eastAsia="pl-PL"/>
        </w:rPr>
        <w:t xml:space="preserve"> </w:t>
      </w:r>
    </w:p>
    <w:p w14:paraId="1C3F2CCA" w14:textId="77777777" w:rsidR="00C3519E" w:rsidRDefault="001C6D96">
      <w:pPr>
        <w:pStyle w:val="Akapitzlist"/>
        <w:numPr>
          <w:ilvl w:val="3"/>
          <w:numId w:val="32"/>
        </w:numPr>
        <w:tabs>
          <w:tab w:val="clear" w:pos="708"/>
        </w:tabs>
        <w:ind w:left="426" w:hanging="426"/>
        <w:rPr>
          <w:color w:val="000000"/>
          <w:sz w:val="22"/>
          <w:szCs w:val="22"/>
          <w:lang w:eastAsia="pl-PL"/>
        </w:rPr>
      </w:pPr>
      <w:r w:rsidRPr="002B1124">
        <w:rPr>
          <w:color w:val="000000"/>
          <w:sz w:val="22"/>
          <w:szCs w:val="22"/>
          <w:lang w:eastAsia="pl-PL"/>
        </w:rPr>
        <w:lastRenderedPageBreak/>
        <w:t xml:space="preserve">Zamawiający przewiduje rozliczenie tylko w polskich złotych. Zamawiający nie dopuszcza rozliczeń w walutach obcych. </w:t>
      </w:r>
    </w:p>
    <w:p w14:paraId="3EA607D1" w14:textId="77777777" w:rsidR="00C3519E" w:rsidRDefault="001C6D96">
      <w:pPr>
        <w:pStyle w:val="Akapitzlist"/>
        <w:numPr>
          <w:ilvl w:val="3"/>
          <w:numId w:val="32"/>
        </w:numPr>
        <w:tabs>
          <w:tab w:val="clear" w:pos="708"/>
        </w:tabs>
        <w:suppressAutoHyphens w:val="0"/>
        <w:spacing w:before="0" w:line="280" w:lineRule="atLeast"/>
        <w:ind w:left="426" w:right="-108" w:hanging="426"/>
        <w:jc w:val="both"/>
        <w:rPr>
          <w:color w:val="000000"/>
          <w:sz w:val="22"/>
          <w:szCs w:val="22"/>
          <w:lang w:val="x-none" w:eastAsia="pl-PL"/>
        </w:rPr>
      </w:pPr>
      <w:r>
        <w:rPr>
          <w:color w:val="000000"/>
          <w:sz w:val="22"/>
          <w:szCs w:val="22"/>
          <w:lang w:val="x-none" w:eastAsia="pl-PL"/>
        </w:rPr>
        <w:t>Zamawiający nie przewiduje udzielenia zaliczek na poczet wykonania zamówienia</w:t>
      </w:r>
    </w:p>
    <w:p w14:paraId="0286ACE1" w14:textId="77777777" w:rsidR="00C3519E" w:rsidRDefault="001C6D96">
      <w:pPr>
        <w:pStyle w:val="Akapitzlist"/>
        <w:numPr>
          <w:ilvl w:val="3"/>
          <w:numId w:val="32"/>
        </w:numPr>
        <w:tabs>
          <w:tab w:val="clear" w:pos="708"/>
        </w:tabs>
        <w:suppressAutoHyphens w:val="0"/>
        <w:spacing w:before="0" w:line="280" w:lineRule="atLeast"/>
        <w:ind w:left="426" w:right="-108" w:hanging="426"/>
        <w:jc w:val="both"/>
        <w:rPr>
          <w:color w:val="000000"/>
          <w:sz w:val="22"/>
          <w:szCs w:val="22"/>
          <w:lang w:val="x-none" w:eastAsia="pl-PL"/>
        </w:rPr>
      </w:pPr>
      <w:r w:rsidRPr="002B1124">
        <w:rPr>
          <w:color w:val="000000"/>
          <w:sz w:val="22"/>
          <w:szCs w:val="22"/>
          <w:lang w:val="x-none" w:eastAsia="pl-PL"/>
        </w:rPr>
        <w:t>Cenę oferty należy podać z dokładnością do dwóch miejsc po przecinku.</w:t>
      </w:r>
    </w:p>
    <w:p w14:paraId="03A2DFF3" w14:textId="77777777" w:rsidR="00C3519E" w:rsidRDefault="001C6D96">
      <w:pPr>
        <w:pStyle w:val="Akapitzlist"/>
        <w:numPr>
          <w:ilvl w:val="3"/>
          <w:numId w:val="32"/>
        </w:numPr>
        <w:tabs>
          <w:tab w:val="clear" w:pos="708"/>
        </w:tabs>
        <w:suppressAutoHyphens w:val="0"/>
        <w:spacing w:before="0" w:line="280" w:lineRule="atLeast"/>
        <w:ind w:left="426" w:right="-108" w:hanging="426"/>
        <w:jc w:val="both"/>
        <w:rPr>
          <w:color w:val="000000"/>
          <w:sz w:val="22"/>
          <w:szCs w:val="22"/>
          <w:lang w:val="x-none" w:eastAsia="pl-PL"/>
        </w:rPr>
      </w:pPr>
      <w:r w:rsidRPr="002B1124">
        <w:rPr>
          <w:color w:val="000000"/>
          <w:sz w:val="22"/>
          <w:szCs w:val="22"/>
          <w:lang w:val="x-none" w:eastAsia="pl-PL"/>
        </w:rPr>
        <w:t xml:space="preserve">Zamawiający w celu ustalenia czy oferta zawiera rażąco niską cenę w stosunku do przedmiotu zamówienia, zwróci się do Wykonawcy o udzielenie w określonym terminie wyjaśnień dotyczących elementów oferty mających wpływ na wysokość ceny, w trybie przewidzianym w art. 90 ustawy </w:t>
      </w:r>
      <w:proofErr w:type="spellStart"/>
      <w:r w:rsidRPr="002B1124">
        <w:rPr>
          <w:color w:val="000000"/>
          <w:sz w:val="22"/>
          <w:szCs w:val="22"/>
          <w:lang w:val="x-none" w:eastAsia="pl-PL"/>
        </w:rPr>
        <w:t>Pzp</w:t>
      </w:r>
      <w:proofErr w:type="spellEnd"/>
      <w:r w:rsidRPr="002B1124">
        <w:rPr>
          <w:color w:val="000000"/>
          <w:sz w:val="22"/>
          <w:szCs w:val="22"/>
          <w:lang w:val="x-none" w:eastAsia="pl-PL"/>
        </w:rPr>
        <w:t>.</w:t>
      </w:r>
    </w:p>
    <w:p w14:paraId="1A762734" w14:textId="77777777" w:rsidR="00C3519E" w:rsidRDefault="00C3519E">
      <w:pPr>
        <w:spacing w:line="280" w:lineRule="atLeast"/>
        <w:jc w:val="both"/>
        <w:rPr>
          <w:rFonts w:cs="Times New Roman"/>
          <w:sz w:val="24"/>
          <w:szCs w:val="24"/>
        </w:rPr>
      </w:pPr>
    </w:p>
    <w:p w14:paraId="16DB7055" w14:textId="5224EDAD" w:rsidR="00C3519E" w:rsidRPr="00EA617C" w:rsidRDefault="001C6D96" w:rsidP="00EA617C">
      <w:pPr>
        <w:pStyle w:val="Nagwek1"/>
        <w:spacing w:line="280" w:lineRule="atLeast"/>
        <w:ind w:hanging="360"/>
      </w:pPr>
      <w:bookmarkStart w:id="19" w:name="_Toc59605243"/>
      <w:r>
        <w:t>OPIS KRYTERIÓW, KTÓRYMI ZAMAWIAJĄCY BĘDZIE SIĘ KIEROWAŁ PRZY WYBORZE OFERTY WRAZ Z PODANIEM WAG TYCH KRYTERIÓW I SPOSOBU OCENY OFERT</w:t>
      </w:r>
      <w:bookmarkEnd w:id="19"/>
    </w:p>
    <w:p w14:paraId="7B712406" w14:textId="77777777" w:rsidR="00C3519E" w:rsidRDefault="001C6D96">
      <w:pPr>
        <w:pStyle w:val="Akapitzlist"/>
        <w:numPr>
          <w:ilvl w:val="6"/>
          <w:numId w:val="32"/>
        </w:numPr>
        <w:spacing w:line="280" w:lineRule="atLeast"/>
        <w:ind w:left="426"/>
        <w:jc w:val="both"/>
        <w:rPr>
          <w:sz w:val="22"/>
          <w:szCs w:val="22"/>
        </w:rPr>
      </w:pPr>
      <w:r>
        <w:rPr>
          <w:sz w:val="22"/>
          <w:szCs w:val="22"/>
        </w:rPr>
        <w:t>Kryteria oceny ofert:</w:t>
      </w:r>
    </w:p>
    <w:p w14:paraId="3E7FEE65" w14:textId="77777777" w:rsidR="00C3519E" w:rsidRDefault="001C6D96">
      <w:pPr>
        <w:pStyle w:val="Akapitzlist"/>
        <w:numPr>
          <w:ilvl w:val="7"/>
          <w:numId w:val="32"/>
        </w:numPr>
        <w:spacing w:line="280" w:lineRule="atLeast"/>
        <w:ind w:left="851"/>
        <w:jc w:val="both"/>
        <w:rPr>
          <w:sz w:val="22"/>
          <w:szCs w:val="22"/>
        </w:rPr>
      </w:pPr>
      <w:r>
        <w:rPr>
          <w:sz w:val="22"/>
          <w:szCs w:val="22"/>
        </w:rPr>
        <w:t>Cena oferty – 60 %</w:t>
      </w:r>
    </w:p>
    <w:p w14:paraId="2A2A3E01" w14:textId="57FC1C66" w:rsidR="00EA617C" w:rsidRDefault="00EA617C">
      <w:pPr>
        <w:pStyle w:val="Akapitzlist"/>
        <w:numPr>
          <w:ilvl w:val="7"/>
          <w:numId w:val="32"/>
        </w:numPr>
        <w:spacing w:line="280" w:lineRule="atLeast"/>
        <w:ind w:left="851"/>
        <w:jc w:val="both"/>
        <w:rPr>
          <w:sz w:val="22"/>
          <w:szCs w:val="22"/>
        </w:rPr>
      </w:pPr>
      <w:r>
        <w:rPr>
          <w:color w:val="000000"/>
          <w:sz w:val="22"/>
          <w:szCs w:val="22"/>
          <w:lang w:eastAsia="pl-PL"/>
        </w:rPr>
        <w:t xml:space="preserve">Okres gwarancji – </w:t>
      </w:r>
      <w:r w:rsidR="005F75CE">
        <w:rPr>
          <w:color w:val="000000"/>
          <w:sz w:val="22"/>
          <w:szCs w:val="22"/>
          <w:lang w:eastAsia="pl-PL"/>
        </w:rPr>
        <w:t>4</w:t>
      </w:r>
      <w:r>
        <w:rPr>
          <w:color w:val="000000"/>
          <w:sz w:val="22"/>
          <w:szCs w:val="22"/>
          <w:lang w:eastAsia="pl-PL"/>
        </w:rPr>
        <w:t xml:space="preserve">0% </w:t>
      </w:r>
    </w:p>
    <w:p w14:paraId="31492F2F" w14:textId="77777777" w:rsidR="00C3519E" w:rsidRDefault="00C3519E">
      <w:pPr>
        <w:pStyle w:val="Akapitzlist"/>
        <w:spacing w:line="280" w:lineRule="atLeast"/>
        <w:ind w:left="426"/>
        <w:jc w:val="both"/>
        <w:rPr>
          <w:sz w:val="22"/>
          <w:szCs w:val="22"/>
        </w:rPr>
      </w:pPr>
    </w:p>
    <w:p w14:paraId="5FA3F8F6" w14:textId="77777777" w:rsidR="00C3519E" w:rsidRDefault="001C6D96">
      <w:pPr>
        <w:pStyle w:val="Akapitzlist"/>
        <w:numPr>
          <w:ilvl w:val="6"/>
          <w:numId w:val="32"/>
        </w:numPr>
        <w:spacing w:line="280" w:lineRule="atLeast"/>
        <w:ind w:left="426"/>
        <w:jc w:val="both"/>
        <w:rPr>
          <w:sz w:val="22"/>
          <w:szCs w:val="22"/>
        </w:rPr>
      </w:pPr>
      <w:r>
        <w:rPr>
          <w:sz w:val="22"/>
          <w:szCs w:val="22"/>
        </w:rPr>
        <w:t>Maksymalnie oferta może otrzymać 100 pkt. Liczba punktów będzie obliczana wg poniższego wzoru:</w:t>
      </w:r>
    </w:p>
    <w:p w14:paraId="3092DBDF" w14:textId="77777777" w:rsidR="00C3519E" w:rsidRDefault="00C3519E">
      <w:pPr>
        <w:pStyle w:val="Akapitzlist"/>
        <w:spacing w:line="280" w:lineRule="atLeast"/>
        <w:ind w:left="426"/>
        <w:jc w:val="both"/>
        <w:rPr>
          <w:sz w:val="22"/>
          <w:szCs w:val="22"/>
        </w:rPr>
      </w:pPr>
    </w:p>
    <w:p w14:paraId="0D09C013" w14:textId="77777777" w:rsidR="00C3519E" w:rsidRDefault="001C6D96">
      <w:pPr>
        <w:pStyle w:val="Akapitzlist"/>
        <w:numPr>
          <w:ilvl w:val="1"/>
          <w:numId w:val="17"/>
        </w:numPr>
        <w:spacing w:line="280" w:lineRule="atLeast"/>
        <w:ind w:left="851"/>
        <w:jc w:val="both"/>
        <w:rPr>
          <w:sz w:val="22"/>
          <w:szCs w:val="22"/>
        </w:rPr>
      </w:pPr>
      <w:r>
        <w:rPr>
          <w:color w:val="000000"/>
          <w:sz w:val="22"/>
          <w:szCs w:val="22"/>
          <w:lang w:val="x-none" w:eastAsia="pl-PL"/>
        </w:rPr>
        <w:t>Wzór obliczania punktacji za cenę</w:t>
      </w:r>
      <w:r>
        <w:rPr>
          <w:sz w:val="22"/>
          <w:szCs w:val="22"/>
        </w:rPr>
        <w:t xml:space="preserve"> </w:t>
      </w:r>
      <w:r>
        <w:rPr>
          <w:color w:val="000000"/>
          <w:sz w:val="22"/>
          <w:szCs w:val="22"/>
          <w:lang w:val="x-none" w:eastAsia="pl-PL"/>
        </w:rPr>
        <w:t>oferty brutto</w:t>
      </w:r>
      <w:r>
        <w:rPr>
          <w:color w:val="000000"/>
          <w:sz w:val="22"/>
          <w:szCs w:val="22"/>
          <w:lang w:eastAsia="pl-PL"/>
        </w:rPr>
        <w:t>:</w:t>
      </w:r>
    </w:p>
    <w:p w14:paraId="4A1A4602" w14:textId="77777777" w:rsidR="00C3519E" w:rsidRDefault="00C3519E">
      <w:pPr>
        <w:suppressAutoHyphens w:val="0"/>
        <w:spacing w:line="280" w:lineRule="atLeast"/>
        <w:ind w:left="709" w:right="-108"/>
        <w:jc w:val="both"/>
        <w:rPr>
          <w:rFonts w:cs="Times New Roman"/>
          <w:color w:val="000000"/>
          <w:lang w:val="x-none" w:eastAsia="pl-PL"/>
        </w:rPr>
      </w:pPr>
    </w:p>
    <w:p w14:paraId="32DBF954" w14:textId="77110250" w:rsidR="00C3519E" w:rsidRDefault="001C6D96">
      <w:pPr>
        <w:suppressAutoHyphens w:val="0"/>
        <w:spacing w:line="280" w:lineRule="atLeast"/>
        <w:ind w:left="709" w:right="-108"/>
        <w:jc w:val="both"/>
        <w:rPr>
          <w:rFonts w:cs="Times New Roman"/>
          <w:color w:val="000000"/>
          <w:lang w:val="x-none" w:eastAsia="pl-PL"/>
        </w:rPr>
      </w:pPr>
      <w:r>
        <w:rPr>
          <w:rFonts w:cs="Times New Roman"/>
          <w:color w:val="000000"/>
          <w:lang w:eastAsia="pl-PL"/>
        </w:rPr>
        <w:t>Co</w:t>
      </w:r>
      <w:r>
        <w:rPr>
          <w:rFonts w:cs="Times New Roman"/>
          <w:color w:val="000000"/>
          <w:lang w:val="x-none" w:eastAsia="pl-PL"/>
        </w:rPr>
        <w:t xml:space="preserve"> – </w:t>
      </w:r>
      <w:r>
        <w:rPr>
          <w:color w:val="000000"/>
          <w:lang w:eastAsia="pl-PL"/>
        </w:rPr>
        <w:t>Cena oferty</w:t>
      </w:r>
      <w:r>
        <w:rPr>
          <w:rFonts w:cs="Times New Roman"/>
          <w:color w:val="000000"/>
          <w:lang w:val="x-none" w:eastAsia="pl-PL"/>
        </w:rPr>
        <w:t>:</w:t>
      </w:r>
    </w:p>
    <w:p w14:paraId="3BF8E043" w14:textId="3FE7FBB1" w:rsidR="00C3519E" w:rsidRPr="00223C02" w:rsidRDefault="001C6D96" w:rsidP="00223C02">
      <w:pPr>
        <w:pStyle w:val="Bezodstpw0"/>
        <w:rPr>
          <w:rFonts w:ascii="Times New Roman" w:hAnsi="Times New Roman"/>
        </w:rPr>
      </w:pPr>
      <w:r w:rsidRPr="00223C02">
        <w:rPr>
          <w:rFonts w:ascii="Times New Roman" w:hAnsi="Times New Roman"/>
        </w:rPr>
        <w:t xml:space="preserve">                                                 </w:t>
      </w:r>
      <w:r w:rsidR="00223C02">
        <w:rPr>
          <w:rFonts w:ascii="Times New Roman" w:hAnsi="Times New Roman"/>
        </w:rPr>
        <w:t xml:space="preserve">          </w:t>
      </w:r>
      <w:r w:rsidRPr="00223C02">
        <w:rPr>
          <w:rFonts w:ascii="Times New Roman" w:hAnsi="Times New Roman"/>
        </w:rPr>
        <w:t>najniższa oferowana cena oferty brutto</w:t>
      </w:r>
    </w:p>
    <w:p w14:paraId="55C02E86" w14:textId="739B56B0" w:rsidR="00C3519E" w:rsidRPr="00223C02" w:rsidRDefault="001C6D96" w:rsidP="00223C02">
      <w:pPr>
        <w:pStyle w:val="Bezodstpw0"/>
        <w:rPr>
          <w:rFonts w:ascii="Times New Roman" w:hAnsi="Times New Roman"/>
        </w:rPr>
      </w:pPr>
      <w:r w:rsidRPr="00223C02">
        <w:rPr>
          <w:rFonts w:ascii="Times New Roman" w:hAnsi="Times New Roman"/>
        </w:rPr>
        <w:t xml:space="preserve">                                                 </w:t>
      </w:r>
      <w:r w:rsidR="00223C02">
        <w:rPr>
          <w:rFonts w:ascii="Times New Roman" w:hAnsi="Times New Roman"/>
        </w:rPr>
        <w:t xml:space="preserve">          </w:t>
      </w:r>
      <w:r w:rsidRPr="00223C02">
        <w:rPr>
          <w:rFonts w:ascii="Times New Roman" w:hAnsi="Times New Roman"/>
        </w:rPr>
        <w:t>spośród zakwalifikowanych ofert</w:t>
      </w:r>
    </w:p>
    <w:p w14:paraId="48C5AFC2" w14:textId="3FD55B01" w:rsidR="00C3519E" w:rsidRPr="00223C02" w:rsidRDefault="001C6D96" w:rsidP="00223C02">
      <w:pPr>
        <w:pStyle w:val="Bezodstpw0"/>
        <w:rPr>
          <w:rFonts w:ascii="Times New Roman" w:hAnsi="Times New Roman"/>
        </w:rPr>
      </w:pPr>
      <w:r w:rsidRPr="00223C02">
        <w:rPr>
          <w:rFonts w:ascii="Times New Roman" w:hAnsi="Times New Roman"/>
        </w:rPr>
        <w:t xml:space="preserve">                               </w:t>
      </w:r>
      <w:r w:rsidR="00223C02">
        <w:rPr>
          <w:rFonts w:ascii="Times New Roman" w:hAnsi="Times New Roman"/>
        </w:rPr>
        <w:t xml:space="preserve">          </w:t>
      </w:r>
      <w:r w:rsidRPr="00223C02">
        <w:rPr>
          <w:rFonts w:ascii="Times New Roman" w:hAnsi="Times New Roman"/>
        </w:rPr>
        <w:t>Co =       ------------------------------------------------  x 60</w:t>
      </w:r>
    </w:p>
    <w:p w14:paraId="62F48096" w14:textId="3DFF047B" w:rsidR="00C3519E" w:rsidRPr="00223C02" w:rsidRDefault="001C6D96" w:rsidP="00223C02">
      <w:pPr>
        <w:pStyle w:val="Bezodstpw0"/>
        <w:rPr>
          <w:rFonts w:ascii="Times New Roman" w:hAnsi="Times New Roman"/>
        </w:rPr>
      </w:pPr>
      <w:r w:rsidRPr="00223C02">
        <w:rPr>
          <w:rFonts w:ascii="Times New Roman" w:hAnsi="Times New Roman"/>
        </w:rPr>
        <w:t xml:space="preserve">                                                        </w:t>
      </w:r>
      <w:r w:rsidR="00223C02">
        <w:rPr>
          <w:rFonts w:ascii="Times New Roman" w:hAnsi="Times New Roman"/>
        </w:rPr>
        <w:t xml:space="preserve">   </w:t>
      </w:r>
      <w:r w:rsidRPr="00223C02">
        <w:rPr>
          <w:rFonts w:ascii="Times New Roman" w:hAnsi="Times New Roman"/>
        </w:rPr>
        <w:t>cena badanej oferty brutto</w:t>
      </w:r>
    </w:p>
    <w:p w14:paraId="58F5F5E6" w14:textId="77777777" w:rsidR="00C3519E" w:rsidRDefault="00C3519E">
      <w:pPr>
        <w:pStyle w:val="Akapitzlist"/>
        <w:suppressAutoHyphens w:val="0"/>
        <w:spacing w:line="280" w:lineRule="atLeast"/>
        <w:ind w:left="851" w:right="-108"/>
        <w:jc w:val="both"/>
        <w:rPr>
          <w:color w:val="000000"/>
          <w:sz w:val="22"/>
          <w:szCs w:val="22"/>
          <w:lang w:val="x-none" w:eastAsia="pl-PL"/>
        </w:rPr>
      </w:pPr>
    </w:p>
    <w:p w14:paraId="62BEA3A0" w14:textId="77777777" w:rsidR="00223C02" w:rsidRPr="00223C02" w:rsidRDefault="00223C02" w:rsidP="00223C02">
      <w:pPr>
        <w:pStyle w:val="Akapitzlist"/>
        <w:suppressAutoHyphens w:val="0"/>
        <w:spacing w:line="280" w:lineRule="atLeast"/>
        <w:ind w:left="851" w:right="-108"/>
        <w:jc w:val="both"/>
        <w:rPr>
          <w:color w:val="000000"/>
          <w:sz w:val="22"/>
          <w:szCs w:val="22"/>
          <w:lang w:eastAsia="pl-PL"/>
        </w:rPr>
      </w:pPr>
    </w:p>
    <w:p w14:paraId="6EE7589C" w14:textId="7B5BC476" w:rsidR="00C3519E" w:rsidRDefault="001C6D96">
      <w:pPr>
        <w:pStyle w:val="Akapitzlist"/>
        <w:numPr>
          <w:ilvl w:val="1"/>
          <w:numId w:val="17"/>
        </w:numPr>
        <w:suppressAutoHyphens w:val="0"/>
        <w:spacing w:line="280" w:lineRule="atLeast"/>
        <w:ind w:left="851" w:right="-108" w:hanging="425"/>
        <w:jc w:val="both"/>
        <w:rPr>
          <w:color w:val="000000"/>
          <w:sz w:val="22"/>
          <w:szCs w:val="22"/>
          <w:lang w:eastAsia="pl-PL"/>
        </w:rPr>
      </w:pPr>
      <w:r>
        <w:rPr>
          <w:color w:val="000000"/>
          <w:sz w:val="22"/>
          <w:szCs w:val="22"/>
          <w:lang w:val="x-none" w:eastAsia="pl-PL"/>
        </w:rPr>
        <w:t xml:space="preserve">Wzór obliczania punktacji za </w:t>
      </w:r>
      <w:r>
        <w:rPr>
          <w:color w:val="000000"/>
          <w:sz w:val="22"/>
          <w:szCs w:val="22"/>
          <w:lang w:eastAsia="pl-PL"/>
        </w:rPr>
        <w:t>udzielony okres gwarancji:</w:t>
      </w:r>
    </w:p>
    <w:p w14:paraId="3C3F53A1" w14:textId="77777777" w:rsidR="00C3519E" w:rsidRDefault="00C3519E">
      <w:pPr>
        <w:suppressAutoHyphens w:val="0"/>
        <w:spacing w:line="280" w:lineRule="atLeast"/>
        <w:ind w:left="709" w:right="-108"/>
        <w:jc w:val="both"/>
        <w:rPr>
          <w:rFonts w:cs="Times New Roman"/>
          <w:color w:val="000000"/>
          <w:lang w:val="x-none" w:eastAsia="pl-PL"/>
        </w:rPr>
      </w:pPr>
    </w:p>
    <w:p w14:paraId="6478242C" w14:textId="47677750" w:rsidR="00C3519E" w:rsidRDefault="001C6D96">
      <w:pPr>
        <w:suppressAutoHyphens w:val="0"/>
        <w:spacing w:line="280" w:lineRule="atLeast"/>
        <w:ind w:left="709" w:right="-108"/>
        <w:jc w:val="both"/>
        <w:rPr>
          <w:rFonts w:cs="Times New Roman"/>
          <w:color w:val="000000"/>
          <w:lang w:val="x-none" w:eastAsia="pl-PL"/>
        </w:rPr>
      </w:pPr>
      <w:r>
        <w:rPr>
          <w:rFonts w:cs="Times New Roman"/>
          <w:color w:val="000000"/>
          <w:lang w:eastAsia="pl-PL"/>
        </w:rPr>
        <w:t>G</w:t>
      </w:r>
      <w:r>
        <w:rPr>
          <w:rFonts w:cs="Times New Roman"/>
          <w:color w:val="000000"/>
          <w:lang w:val="x-none" w:eastAsia="pl-PL"/>
        </w:rPr>
        <w:t xml:space="preserve"> – </w:t>
      </w:r>
      <w:r>
        <w:rPr>
          <w:color w:val="000000"/>
          <w:lang w:eastAsia="pl-PL"/>
        </w:rPr>
        <w:t xml:space="preserve">Okres gwarancji na </w:t>
      </w:r>
      <w:r w:rsidR="00D73BB5">
        <w:rPr>
          <w:color w:val="000000"/>
          <w:lang w:eastAsia="pl-PL"/>
        </w:rPr>
        <w:t>pojemniki</w:t>
      </w:r>
      <w:r>
        <w:rPr>
          <w:rFonts w:cs="Times New Roman"/>
          <w:color w:val="000000"/>
          <w:lang w:val="x-none" w:eastAsia="pl-PL"/>
        </w:rPr>
        <w:t>:</w:t>
      </w:r>
    </w:p>
    <w:p w14:paraId="7010A045" w14:textId="14DA5ADB" w:rsidR="00C3519E" w:rsidRDefault="001C6D96">
      <w:pPr>
        <w:suppressAutoHyphens w:val="0"/>
        <w:spacing w:line="280" w:lineRule="atLeast"/>
        <w:ind w:left="709" w:right="-108"/>
        <w:jc w:val="both"/>
        <w:rPr>
          <w:rFonts w:cs="Times New Roman"/>
          <w:color w:val="000000"/>
          <w:lang w:val="x-none" w:eastAsia="pl-PL"/>
        </w:rPr>
      </w:pPr>
      <w:r>
        <w:rPr>
          <w:rFonts w:cs="Times New Roman"/>
          <w:color w:val="000000"/>
          <w:lang w:val="x-none" w:eastAsia="pl-PL"/>
        </w:rPr>
        <w:tab/>
      </w:r>
      <w:r>
        <w:rPr>
          <w:rFonts w:cs="Times New Roman"/>
          <w:color w:val="000000"/>
          <w:lang w:val="x-none" w:eastAsia="pl-PL"/>
        </w:rPr>
        <w:tab/>
      </w:r>
    </w:p>
    <w:p w14:paraId="48E173AC" w14:textId="77777777" w:rsidR="00C3519E" w:rsidRDefault="001C6D96">
      <w:pPr>
        <w:suppressAutoHyphens w:val="0"/>
        <w:spacing w:line="280" w:lineRule="atLeast"/>
        <w:ind w:left="709" w:right="-108"/>
        <w:jc w:val="both"/>
        <w:rPr>
          <w:rFonts w:cs="Times New Roman"/>
          <w:color w:val="000000"/>
          <w:lang w:val="x-none" w:eastAsia="pl-PL"/>
        </w:rPr>
      </w:pPr>
      <w:r>
        <w:rPr>
          <w:rFonts w:cs="Times New Roman"/>
          <w:color w:val="000000"/>
          <w:lang w:val="x-none" w:eastAsia="pl-PL"/>
        </w:rPr>
        <w:t xml:space="preserve">                                                          </w:t>
      </w:r>
      <w:r>
        <w:rPr>
          <w:rFonts w:cs="Times New Roman"/>
          <w:color w:val="000000"/>
          <w:lang w:eastAsia="pl-PL"/>
        </w:rPr>
        <w:t>G</w:t>
      </w:r>
      <w:r>
        <w:rPr>
          <w:rFonts w:cs="Times New Roman"/>
          <w:color w:val="000000"/>
          <w:lang w:val="x-none" w:eastAsia="pl-PL"/>
        </w:rPr>
        <w:t>a</w:t>
      </w:r>
    </w:p>
    <w:p w14:paraId="0C1F6A06" w14:textId="3B2FE7F3" w:rsidR="00C3519E" w:rsidRDefault="001C6D96">
      <w:pPr>
        <w:suppressAutoHyphens w:val="0"/>
        <w:spacing w:line="280" w:lineRule="atLeast"/>
        <w:ind w:left="709" w:right="-108"/>
        <w:jc w:val="both"/>
        <w:rPr>
          <w:rFonts w:cs="Times New Roman"/>
          <w:color w:val="000000"/>
          <w:lang w:val="x-none" w:eastAsia="pl-PL"/>
        </w:rPr>
      </w:pPr>
      <w:r>
        <w:rPr>
          <w:rFonts w:cs="Times New Roman"/>
          <w:color w:val="000000"/>
          <w:lang w:val="x-none" w:eastAsia="pl-PL"/>
        </w:rPr>
        <w:t xml:space="preserve">                                      </w:t>
      </w:r>
      <w:r>
        <w:rPr>
          <w:rFonts w:cs="Times New Roman"/>
          <w:color w:val="000000"/>
          <w:lang w:eastAsia="pl-PL"/>
        </w:rPr>
        <w:t>G</w:t>
      </w:r>
      <w:r>
        <w:rPr>
          <w:rFonts w:cs="Times New Roman"/>
          <w:color w:val="000000"/>
          <w:lang w:val="x-none" w:eastAsia="pl-PL"/>
        </w:rPr>
        <w:t xml:space="preserve"> =   ----------------  x </w:t>
      </w:r>
      <w:r w:rsidR="000F1376">
        <w:rPr>
          <w:rFonts w:cs="Times New Roman"/>
          <w:color w:val="000000"/>
          <w:lang w:eastAsia="pl-PL"/>
        </w:rPr>
        <w:t>4</w:t>
      </w:r>
      <w:r w:rsidR="005E1D3C">
        <w:rPr>
          <w:rFonts w:cs="Times New Roman"/>
          <w:color w:val="000000"/>
          <w:lang w:eastAsia="pl-PL"/>
        </w:rPr>
        <w:t>0</w:t>
      </w:r>
    </w:p>
    <w:p w14:paraId="2C33282C" w14:textId="77777777" w:rsidR="00C3519E" w:rsidRDefault="001C6D96">
      <w:pPr>
        <w:suppressAutoHyphens w:val="0"/>
        <w:spacing w:line="280" w:lineRule="atLeast"/>
        <w:ind w:left="709" w:right="-108"/>
        <w:jc w:val="both"/>
        <w:rPr>
          <w:rFonts w:cs="Times New Roman"/>
          <w:color w:val="000000"/>
          <w:lang w:val="x-none" w:eastAsia="pl-PL"/>
        </w:rPr>
      </w:pPr>
      <w:r>
        <w:rPr>
          <w:rFonts w:cs="Times New Roman"/>
          <w:color w:val="000000"/>
          <w:lang w:val="x-none" w:eastAsia="pl-PL"/>
        </w:rPr>
        <w:t xml:space="preserve">                                                          </w:t>
      </w:r>
      <w:r>
        <w:rPr>
          <w:rFonts w:cs="Times New Roman"/>
          <w:color w:val="000000"/>
          <w:lang w:eastAsia="pl-PL"/>
        </w:rPr>
        <w:t>G</w:t>
      </w:r>
      <w:r>
        <w:rPr>
          <w:rFonts w:cs="Times New Roman"/>
          <w:color w:val="000000"/>
          <w:lang w:val="x-none" w:eastAsia="pl-PL"/>
        </w:rPr>
        <w:t>w</w:t>
      </w:r>
    </w:p>
    <w:p w14:paraId="4198D81B" w14:textId="77777777" w:rsidR="00C3519E" w:rsidRDefault="001C6D96">
      <w:pPr>
        <w:suppressAutoHyphens w:val="0"/>
        <w:spacing w:line="280" w:lineRule="atLeast"/>
        <w:ind w:left="709" w:right="-108"/>
        <w:jc w:val="both"/>
        <w:rPr>
          <w:rFonts w:cs="Times New Roman"/>
          <w:color w:val="000000"/>
          <w:lang w:val="x-none" w:eastAsia="pl-PL"/>
        </w:rPr>
      </w:pPr>
      <w:r>
        <w:rPr>
          <w:rFonts w:cs="Times New Roman"/>
          <w:color w:val="000000"/>
          <w:lang w:val="x-none" w:eastAsia="pl-PL"/>
        </w:rPr>
        <w:tab/>
      </w:r>
    </w:p>
    <w:p w14:paraId="1FA75F86" w14:textId="77777777" w:rsidR="00C3519E" w:rsidRDefault="001C6D96">
      <w:pPr>
        <w:suppressAutoHyphens w:val="0"/>
        <w:spacing w:line="280" w:lineRule="atLeast"/>
        <w:ind w:left="709" w:right="-108"/>
        <w:jc w:val="both"/>
        <w:rPr>
          <w:rFonts w:cs="Times New Roman"/>
          <w:color w:val="000000"/>
          <w:lang w:val="x-none" w:eastAsia="pl-PL"/>
        </w:rPr>
      </w:pPr>
      <w:r>
        <w:rPr>
          <w:rFonts w:cs="Times New Roman"/>
          <w:color w:val="000000"/>
          <w:lang w:val="x-none" w:eastAsia="pl-PL"/>
        </w:rPr>
        <w:tab/>
        <w:t>gdzie:</w:t>
      </w:r>
    </w:p>
    <w:p w14:paraId="730857BE" w14:textId="0AE19A21" w:rsidR="00C3519E" w:rsidRDefault="001C6D96">
      <w:pPr>
        <w:suppressAutoHyphens w:val="0"/>
        <w:ind w:firstLine="709"/>
        <w:jc w:val="both"/>
        <w:rPr>
          <w:rFonts w:cs="Times New Roman"/>
        </w:rPr>
      </w:pPr>
      <w:r>
        <w:rPr>
          <w:rFonts w:cs="Times New Roman"/>
          <w:color w:val="000000"/>
          <w:lang w:eastAsia="pl-PL"/>
        </w:rPr>
        <w:t>G</w:t>
      </w:r>
      <w:r>
        <w:rPr>
          <w:rFonts w:cs="Times New Roman"/>
          <w:color w:val="000000"/>
          <w:lang w:val="x-none" w:eastAsia="pl-PL"/>
        </w:rPr>
        <w:t xml:space="preserve">a – </w:t>
      </w:r>
      <w:r>
        <w:rPr>
          <w:rFonts w:cs="Times New Roman"/>
        </w:rPr>
        <w:t xml:space="preserve">Okres gwarancji na </w:t>
      </w:r>
      <w:r w:rsidR="00223C02">
        <w:rPr>
          <w:rFonts w:cs="Times New Roman"/>
        </w:rPr>
        <w:t>pojemniki</w:t>
      </w:r>
      <w:r>
        <w:rPr>
          <w:rFonts w:cs="Times New Roman"/>
        </w:rPr>
        <w:t xml:space="preserve"> zaoferowany w ofercie badanej.</w:t>
      </w:r>
    </w:p>
    <w:p w14:paraId="221AF97A" w14:textId="1AFA547C" w:rsidR="00C3519E" w:rsidRDefault="001C6D96">
      <w:pPr>
        <w:suppressAutoHyphens w:val="0"/>
        <w:spacing w:line="280" w:lineRule="atLeast"/>
        <w:ind w:left="709" w:right="-108"/>
        <w:jc w:val="both"/>
        <w:rPr>
          <w:rFonts w:cs="Times New Roman"/>
          <w:color w:val="000000"/>
          <w:lang w:eastAsia="pl-PL"/>
        </w:rPr>
      </w:pPr>
      <w:r>
        <w:rPr>
          <w:rFonts w:cs="Times New Roman"/>
          <w:color w:val="000000"/>
          <w:lang w:eastAsia="pl-PL"/>
        </w:rPr>
        <w:t>G</w:t>
      </w:r>
      <w:r>
        <w:rPr>
          <w:rFonts w:cs="Times New Roman"/>
          <w:color w:val="000000"/>
          <w:lang w:val="x-none" w:eastAsia="pl-PL"/>
        </w:rPr>
        <w:t xml:space="preserve">w – Najdłuższy zaoferowany okres </w:t>
      </w:r>
      <w:r>
        <w:rPr>
          <w:rFonts w:cs="Times New Roman"/>
          <w:color w:val="000000"/>
          <w:lang w:eastAsia="pl-PL"/>
        </w:rPr>
        <w:t>gwarancji</w:t>
      </w:r>
      <w:r>
        <w:rPr>
          <w:rFonts w:cs="Times New Roman"/>
          <w:color w:val="000000"/>
          <w:lang w:val="x-none" w:eastAsia="pl-PL"/>
        </w:rPr>
        <w:t xml:space="preserve"> </w:t>
      </w:r>
      <w:r>
        <w:rPr>
          <w:rFonts w:cs="Times New Roman"/>
          <w:color w:val="000000"/>
          <w:lang w:eastAsia="pl-PL"/>
        </w:rPr>
        <w:t xml:space="preserve">na </w:t>
      </w:r>
      <w:r w:rsidR="00223C02">
        <w:rPr>
          <w:rFonts w:cs="Times New Roman"/>
          <w:color w:val="000000"/>
          <w:lang w:eastAsia="pl-PL"/>
        </w:rPr>
        <w:t>pojemniki</w:t>
      </w:r>
      <w:r>
        <w:rPr>
          <w:rFonts w:cs="Times New Roman"/>
          <w:color w:val="000000"/>
          <w:lang w:eastAsia="pl-PL"/>
        </w:rPr>
        <w:t xml:space="preserve"> </w:t>
      </w:r>
      <w:r>
        <w:rPr>
          <w:rFonts w:cs="Times New Roman"/>
          <w:color w:val="000000"/>
          <w:lang w:val="x-none" w:eastAsia="pl-PL"/>
        </w:rPr>
        <w:t>pośród wszystkich ofert</w:t>
      </w:r>
      <w:r>
        <w:rPr>
          <w:rFonts w:cs="Times New Roman"/>
          <w:color w:val="000000"/>
          <w:lang w:eastAsia="pl-PL"/>
        </w:rPr>
        <w:t>.</w:t>
      </w:r>
    </w:p>
    <w:p w14:paraId="7FE1950F" w14:textId="77777777" w:rsidR="00C3519E" w:rsidRDefault="001C6D96">
      <w:pPr>
        <w:suppressAutoHyphens w:val="0"/>
        <w:spacing w:line="280" w:lineRule="atLeast"/>
        <w:ind w:left="709" w:right="-108"/>
        <w:jc w:val="both"/>
        <w:rPr>
          <w:rFonts w:cs="Times New Roman"/>
          <w:color w:val="000000"/>
          <w:lang w:eastAsia="pl-PL"/>
        </w:rPr>
      </w:pPr>
      <w:r>
        <w:rPr>
          <w:rFonts w:cs="Times New Roman"/>
          <w:color w:val="000000"/>
          <w:lang w:eastAsia="pl-PL"/>
        </w:rPr>
        <w:lastRenderedPageBreak/>
        <w:t xml:space="preserve">Wykonawca jest zobowiązany wskazać w formularzu oferty oferowany okres gwarancji w pełnych miesiącach. </w:t>
      </w:r>
    </w:p>
    <w:p w14:paraId="665743F2" w14:textId="3407C718" w:rsidR="00940742" w:rsidRPr="00EC57F3" w:rsidRDefault="00940742">
      <w:pPr>
        <w:suppressAutoHyphens w:val="0"/>
        <w:spacing w:line="280" w:lineRule="atLeast"/>
        <w:ind w:left="709" w:right="-108"/>
        <w:jc w:val="both"/>
        <w:rPr>
          <w:rFonts w:cs="Times New Roman"/>
          <w:lang w:eastAsia="pl-PL"/>
        </w:rPr>
      </w:pPr>
      <w:r w:rsidRPr="00EC57F3">
        <w:rPr>
          <w:rFonts w:cs="Times New Roman"/>
          <w:lang w:eastAsia="pl-PL"/>
        </w:rPr>
        <w:t xml:space="preserve">Minimalny wymagany okres gwarancji wynosi 12 miesięcy. </w:t>
      </w:r>
    </w:p>
    <w:p w14:paraId="4F70EC47" w14:textId="012D36FE" w:rsidR="00C3519E" w:rsidRDefault="001C6D96" w:rsidP="00637318">
      <w:pPr>
        <w:suppressAutoHyphens w:val="0"/>
        <w:spacing w:line="280" w:lineRule="atLeast"/>
        <w:ind w:left="709" w:right="-108"/>
        <w:jc w:val="both"/>
        <w:rPr>
          <w:rFonts w:cs="Times New Roman"/>
          <w:color w:val="000000"/>
          <w:lang w:eastAsia="pl-PL"/>
        </w:rPr>
      </w:pPr>
      <w:r>
        <w:rPr>
          <w:rFonts w:cs="Times New Roman"/>
          <w:color w:val="000000"/>
          <w:lang w:eastAsia="pl-PL"/>
        </w:rPr>
        <w:t xml:space="preserve">W przypadku oferty z zaoferowanym terminem gwarancji krótszym niż minimalny, oferta ta będzie podlegała odrzuceniu na podstawie art. 89 ust. 1 pkt 2 ustawy </w:t>
      </w:r>
      <w:proofErr w:type="spellStart"/>
      <w:r>
        <w:rPr>
          <w:rFonts w:cs="Times New Roman"/>
          <w:color w:val="000000"/>
          <w:lang w:eastAsia="pl-PL"/>
        </w:rPr>
        <w:t>Pzp</w:t>
      </w:r>
      <w:proofErr w:type="spellEnd"/>
      <w:r>
        <w:rPr>
          <w:rFonts w:cs="Times New Roman"/>
          <w:color w:val="000000"/>
          <w:lang w:eastAsia="pl-PL"/>
        </w:rPr>
        <w:t xml:space="preserve"> jako oferta niezgodna z SIWZ. Jeżeli Wykonawca nie uzupełni pola z okresem gwarancji, Zamawiający uzna, że intencją Wykonawcy było zaoferowanie minimalnego okresu gwarancji.</w:t>
      </w:r>
      <w:r w:rsidR="00940742">
        <w:rPr>
          <w:rFonts w:cs="Times New Roman"/>
          <w:color w:val="000000"/>
          <w:lang w:eastAsia="pl-PL"/>
        </w:rPr>
        <w:t xml:space="preserve"> </w:t>
      </w:r>
      <w:r w:rsidR="00272DAE">
        <w:rPr>
          <w:rFonts w:cs="Times New Roman"/>
          <w:color w:val="000000"/>
          <w:lang w:eastAsia="pl-PL"/>
        </w:rPr>
        <w:t>W przypadku oferty z zaoferowanym terminem dłuższym niż 36 miesięcy, do oceny dla tego kryterium Zamawiający przyjmie wartość 36</w:t>
      </w:r>
      <w:r w:rsidR="00637318">
        <w:rPr>
          <w:rFonts w:cs="Times New Roman"/>
          <w:color w:val="000000"/>
          <w:lang w:eastAsia="pl-PL"/>
        </w:rPr>
        <w:t xml:space="preserve"> miesięcy.</w:t>
      </w:r>
    </w:p>
    <w:p w14:paraId="1C5FC361" w14:textId="77777777" w:rsidR="00604B41" w:rsidRPr="00400723" w:rsidRDefault="001C6D96" w:rsidP="00604B41">
      <w:pPr>
        <w:pStyle w:val="Akapitzlist"/>
        <w:numPr>
          <w:ilvl w:val="6"/>
          <w:numId w:val="32"/>
        </w:numPr>
        <w:tabs>
          <w:tab w:val="clear" w:pos="0"/>
        </w:tabs>
        <w:spacing w:line="280" w:lineRule="atLeast"/>
        <w:ind w:left="426" w:hanging="284"/>
        <w:jc w:val="both"/>
        <w:rPr>
          <w:sz w:val="22"/>
          <w:szCs w:val="22"/>
        </w:rPr>
      </w:pPr>
      <w:r w:rsidRPr="00400723">
        <w:rPr>
          <w:sz w:val="22"/>
          <w:szCs w:val="22"/>
        </w:rPr>
        <w:t>Zamawiający dokona wyboru najkorzystniejszej oferty, tj. oferty która otrzyma największą ilość punktów.</w:t>
      </w:r>
    </w:p>
    <w:p w14:paraId="3FE77B9F" w14:textId="7B984A1A" w:rsidR="00C3519E" w:rsidRPr="00400723" w:rsidRDefault="001C6D96" w:rsidP="00604B41">
      <w:pPr>
        <w:pStyle w:val="Akapitzlist"/>
        <w:numPr>
          <w:ilvl w:val="6"/>
          <w:numId w:val="32"/>
        </w:numPr>
        <w:tabs>
          <w:tab w:val="clear" w:pos="0"/>
        </w:tabs>
        <w:spacing w:line="280" w:lineRule="atLeast"/>
        <w:ind w:left="426" w:hanging="284"/>
        <w:jc w:val="both"/>
        <w:rPr>
          <w:sz w:val="22"/>
          <w:szCs w:val="22"/>
        </w:rPr>
      </w:pPr>
      <w:r w:rsidRPr="00400723">
        <w:rPr>
          <w:sz w:val="22"/>
          <w:szCs w:val="22"/>
        </w:rPr>
        <w:t>Jeżeli nie można wybrać najkorzystniejszej oferty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p>
    <w:p w14:paraId="2E7E50FD" w14:textId="13B3160B" w:rsidR="00C3519E" w:rsidRDefault="001C6D96" w:rsidP="002B1124">
      <w:pPr>
        <w:pStyle w:val="Akapitzlist"/>
        <w:numPr>
          <w:ilvl w:val="6"/>
          <w:numId w:val="32"/>
        </w:numPr>
        <w:spacing w:line="280" w:lineRule="atLeast"/>
        <w:ind w:left="426" w:hanging="284"/>
        <w:jc w:val="both"/>
        <w:rPr>
          <w:sz w:val="22"/>
          <w:szCs w:val="22"/>
        </w:rPr>
      </w:pPr>
      <w:r>
        <w:rPr>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EF5C5AA" w14:textId="77777777" w:rsidR="00C3519E" w:rsidRDefault="001C6D96">
      <w:pPr>
        <w:pStyle w:val="Akapitzlist"/>
        <w:numPr>
          <w:ilvl w:val="6"/>
          <w:numId w:val="32"/>
        </w:numPr>
        <w:spacing w:line="280" w:lineRule="atLeast"/>
        <w:ind w:left="426"/>
        <w:jc w:val="both"/>
        <w:rPr>
          <w:sz w:val="22"/>
          <w:szCs w:val="22"/>
        </w:rPr>
      </w:pPr>
      <w:r>
        <w:rPr>
          <w:sz w:val="22"/>
          <w:szCs w:val="22"/>
        </w:rPr>
        <w:t>Zamawiający poprawia w ofercie:</w:t>
      </w:r>
    </w:p>
    <w:p w14:paraId="75ACD6BB" w14:textId="77777777" w:rsidR="00C3519E" w:rsidRDefault="001C6D96">
      <w:pPr>
        <w:tabs>
          <w:tab w:val="left" w:pos="709"/>
        </w:tabs>
        <w:spacing w:line="280" w:lineRule="atLeast"/>
        <w:ind w:left="709" w:hanging="283"/>
        <w:jc w:val="both"/>
        <w:rPr>
          <w:rFonts w:cs="Times New Roman"/>
        </w:rPr>
      </w:pPr>
      <w:r>
        <w:rPr>
          <w:rFonts w:cs="Times New Roman"/>
        </w:rPr>
        <w:t>1)</w:t>
      </w:r>
      <w:r>
        <w:rPr>
          <w:rFonts w:cs="Times New Roman"/>
        </w:rPr>
        <w:tab/>
        <w:t>oczywiste omyłki pisarskie,</w:t>
      </w:r>
    </w:p>
    <w:p w14:paraId="02B6CB2F" w14:textId="77777777" w:rsidR="00C3519E" w:rsidRDefault="001C6D96">
      <w:pPr>
        <w:tabs>
          <w:tab w:val="left" w:pos="709"/>
        </w:tabs>
        <w:spacing w:line="280" w:lineRule="atLeast"/>
        <w:ind w:left="709" w:hanging="283"/>
        <w:jc w:val="both"/>
        <w:rPr>
          <w:rFonts w:cs="Times New Roman"/>
        </w:rPr>
      </w:pPr>
      <w:r>
        <w:rPr>
          <w:rFonts w:cs="Times New Roman"/>
        </w:rPr>
        <w:t>2)</w:t>
      </w:r>
      <w:r>
        <w:rPr>
          <w:rFonts w:cs="Times New Roman"/>
        </w:rPr>
        <w:tab/>
        <w:t>oczywiste omyłki rachunkowe, z uwzględnieniem konsekwencji rachunkowych dokonanych poprawek,</w:t>
      </w:r>
    </w:p>
    <w:p w14:paraId="399D784E" w14:textId="77777777" w:rsidR="00C3519E" w:rsidRDefault="001C6D96">
      <w:pPr>
        <w:tabs>
          <w:tab w:val="left" w:pos="709"/>
        </w:tabs>
        <w:spacing w:line="280" w:lineRule="atLeast"/>
        <w:ind w:left="709" w:hanging="283"/>
        <w:jc w:val="both"/>
        <w:rPr>
          <w:rFonts w:cs="Times New Roman"/>
        </w:rPr>
      </w:pPr>
      <w:r>
        <w:rPr>
          <w:rFonts w:cs="Times New Roman"/>
        </w:rPr>
        <w:t>3)</w:t>
      </w:r>
      <w:r>
        <w:rPr>
          <w:rFonts w:cs="Times New Roman"/>
        </w:rPr>
        <w:tab/>
        <w:t>inne omyłki polegające na niezgodności oferty ze specyfikacją istotnych warunków zamówienia, niepowodujące istotnych zmian w treści oferty</w:t>
      </w:r>
    </w:p>
    <w:p w14:paraId="691D24F3" w14:textId="58615E70" w:rsidR="00C3519E" w:rsidRDefault="001C6D96">
      <w:pPr>
        <w:tabs>
          <w:tab w:val="left" w:pos="426"/>
        </w:tabs>
        <w:spacing w:line="280" w:lineRule="atLeast"/>
        <w:ind w:left="426"/>
        <w:jc w:val="both"/>
        <w:rPr>
          <w:rFonts w:cs="Times New Roman"/>
        </w:rPr>
      </w:pPr>
      <w:r>
        <w:rPr>
          <w:rFonts w:cs="Times New Roman"/>
        </w:rPr>
        <w:t>niezwłocznie zawiadamiając o tym Wykonawcę, którego oferta została poprawiona.</w:t>
      </w:r>
    </w:p>
    <w:p w14:paraId="34226175" w14:textId="1CF1376E" w:rsidR="00C3519E" w:rsidRDefault="001C6D96">
      <w:pPr>
        <w:pStyle w:val="Akapitzlist"/>
        <w:numPr>
          <w:ilvl w:val="6"/>
          <w:numId w:val="32"/>
        </w:numPr>
        <w:spacing w:line="280" w:lineRule="atLeast"/>
        <w:ind w:left="426" w:hanging="568"/>
        <w:jc w:val="both"/>
        <w:rPr>
          <w:sz w:val="22"/>
          <w:szCs w:val="22"/>
        </w:rPr>
      </w:pPr>
      <w:r>
        <w:rPr>
          <w:sz w:val="22"/>
          <w:szCs w:val="22"/>
        </w:rPr>
        <w:t xml:space="preserve">W toku badania i oceny ofert Zamawiający może żądać od Wykonawców wyjaśnień dotyczących treści złożonych ofert. Niedopuszczalne jest prowadzenie między Zamawiającym, a Wykonawcą </w:t>
      </w:r>
      <w:r w:rsidRPr="002B1124">
        <w:rPr>
          <w:sz w:val="22"/>
          <w:szCs w:val="22"/>
        </w:rPr>
        <w:t>negocjacji dotyczących złożonej oferty oraz</w:t>
      </w:r>
      <w:r w:rsidR="00272DAE">
        <w:rPr>
          <w:sz w:val="22"/>
          <w:szCs w:val="22"/>
        </w:rPr>
        <w:t>,</w:t>
      </w:r>
      <w:r w:rsidRPr="002B1124">
        <w:rPr>
          <w:sz w:val="22"/>
          <w:szCs w:val="22"/>
        </w:rPr>
        <w:t xml:space="preserve"> z zastrzeżeniem pkt 6 powyżej, dokonywanie jakiejkolwiek zmiany w jej treści.</w:t>
      </w:r>
    </w:p>
    <w:p w14:paraId="27C09F57" w14:textId="13DE9BD3" w:rsidR="00C3519E" w:rsidRDefault="001C6D96" w:rsidP="002B1124">
      <w:pPr>
        <w:pStyle w:val="Akapitzlist"/>
        <w:numPr>
          <w:ilvl w:val="6"/>
          <w:numId w:val="32"/>
        </w:numPr>
        <w:spacing w:line="280" w:lineRule="atLeast"/>
        <w:ind w:left="426" w:hanging="568"/>
        <w:jc w:val="both"/>
        <w:rPr>
          <w:sz w:val="22"/>
          <w:szCs w:val="22"/>
        </w:rPr>
      </w:pPr>
      <w:r>
        <w:rPr>
          <w:sz w:val="22"/>
          <w:szCs w:val="22"/>
        </w:rPr>
        <w:t xml:space="preserve">Zamawiający udzieli zamówienia Wykonawcy, którego oferta odpowiada wszystkim wymaganiom ustawy </w:t>
      </w:r>
      <w:proofErr w:type="spellStart"/>
      <w:r>
        <w:rPr>
          <w:sz w:val="22"/>
          <w:szCs w:val="22"/>
        </w:rPr>
        <w:t>Pzp</w:t>
      </w:r>
      <w:proofErr w:type="spellEnd"/>
      <w:r>
        <w:rPr>
          <w:sz w:val="22"/>
          <w:szCs w:val="22"/>
        </w:rPr>
        <w:t xml:space="preserve"> oraz niniejszej</w:t>
      </w:r>
      <w:r w:rsidRPr="002B1124">
        <w:rPr>
          <w:sz w:val="22"/>
          <w:szCs w:val="22"/>
        </w:rPr>
        <w:t xml:space="preserve"> SIWZ i została oceniona jako najkorzystniejsza w oparciu o kryteria wskazane </w:t>
      </w:r>
      <w:r w:rsidRPr="00400723">
        <w:rPr>
          <w:sz w:val="22"/>
          <w:szCs w:val="22"/>
        </w:rPr>
        <w:t>w pkt 1 powyżej.</w:t>
      </w:r>
    </w:p>
    <w:p w14:paraId="23AD967D" w14:textId="77777777" w:rsidR="00C3519E" w:rsidRDefault="00C3519E">
      <w:pPr>
        <w:pStyle w:val="Akapitzlist"/>
        <w:spacing w:line="280" w:lineRule="atLeast"/>
        <w:ind w:left="426"/>
        <w:jc w:val="both"/>
      </w:pPr>
    </w:p>
    <w:p w14:paraId="5572F0A2" w14:textId="77777777" w:rsidR="00C3519E" w:rsidRDefault="00C3519E" w:rsidP="00604B41">
      <w:pPr>
        <w:tabs>
          <w:tab w:val="left" w:pos="426"/>
        </w:tabs>
        <w:spacing w:line="280" w:lineRule="atLeast"/>
        <w:jc w:val="both"/>
        <w:rPr>
          <w:rFonts w:cs="Times New Roman"/>
          <w:sz w:val="21"/>
          <w:szCs w:val="21"/>
        </w:rPr>
      </w:pPr>
    </w:p>
    <w:p w14:paraId="7C11D0A2" w14:textId="758DDAFC" w:rsidR="00C3519E" w:rsidRPr="00B60BBE" w:rsidRDefault="001C6D96" w:rsidP="00B60BBE">
      <w:pPr>
        <w:pStyle w:val="Nagwek1"/>
        <w:tabs>
          <w:tab w:val="left" w:pos="0"/>
        </w:tabs>
        <w:spacing w:line="280" w:lineRule="atLeast"/>
        <w:ind w:left="1080" w:hanging="360"/>
        <w:rPr>
          <w:sz w:val="32"/>
          <w:szCs w:val="32"/>
          <w:u w:val="single"/>
        </w:rPr>
      </w:pPr>
      <w:bookmarkStart w:id="20" w:name="_Toc59605244"/>
      <w:r>
        <w:t xml:space="preserve">INFORMACJE O FORMALNOŚCIACH, JAKIE POWINNY ZOSTAĆ DOPEŁNIONE PO WYBORZE OFERTY W CELU </w:t>
      </w:r>
      <w:r>
        <w:lastRenderedPageBreak/>
        <w:t>ZAWARCIA UMOWY W SPRAWIE ZAMÓWIENIA PUBLICZNEGO</w:t>
      </w:r>
      <w:bookmarkEnd w:id="20"/>
      <w:r w:rsidRPr="00B60BBE">
        <w:rPr>
          <w:sz w:val="32"/>
          <w:szCs w:val="32"/>
          <w:u w:val="single"/>
        </w:rPr>
        <w:t xml:space="preserve"> </w:t>
      </w:r>
    </w:p>
    <w:p w14:paraId="527DDE2C" w14:textId="07CA00B9" w:rsidR="00C3519E" w:rsidRDefault="001C6D96">
      <w:pPr>
        <w:tabs>
          <w:tab w:val="left" w:pos="426"/>
        </w:tabs>
        <w:spacing w:after="0" w:line="280" w:lineRule="atLeast"/>
        <w:ind w:left="426" w:hanging="426"/>
        <w:jc w:val="both"/>
        <w:rPr>
          <w:rFonts w:cs="Times New Roman"/>
        </w:rPr>
      </w:pPr>
      <w:r>
        <w:rPr>
          <w:rFonts w:cs="Times New Roman"/>
          <w:sz w:val="21"/>
          <w:szCs w:val="21"/>
        </w:rPr>
        <w:t>1.</w:t>
      </w:r>
      <w:r>
        <w:rPr>
          <w:rFonts w:cs="Times New Roman"/>
          <w:sz w:val="21"/>
          <w:szCs w:val="21"/>
        </w:rPr>
        <w:tab/>
      </w:r>
      <w:r>
        <w:rPr>
          <w:rFonts w:cs="Times New Roman"/>
        </w:rPr>
        <w:t xml:space="preserve">Wykonawca, którego oferta zostanie wybrana jako najkorzystniejsza, będzie zobowiązany do podpisania umowy, której wzór stanowi </w:t>
      </w:r>
      <w:r w:rsidRPr="000B5469">
        <w:rPr>
          <w:rFonts w:cs="Times New Roman"/>
        </w:rPr>
        <w:t xml:space="preserve">Załącznik nr </w:t>
      </w:r>
      <w:r w:rsidR="000F1376" w:rsidRPr="000B5469">
        <w:rPr>
          <w:rFonts w:cs="Times New Roman"/>
        </w:rPr>
        <w:t>5</w:t>
      </w:r>
      <w:r w:rsidRPr="000B5469">
        <w:rPr>
          <w:rFonts w:cs="Times New Roman"/>
        </w:rPr>
        <w:t xml:space="preserve"> do SIWZ.</w:t>
      </w:r>
      <w:r>
        <w:rPr>
          <w:rFonts w:cs="Times New Roman"/>
        </w:rPr>
        <w:t xml:space="preserve"> </w:t>
      </w:r>
    </w:p>
    <w:p w14:paraId="41C1199F" w14:textId="77777777" w:rsidR="00C3519E" w:rsidRDefault="001C6D96">
      <w:pPr>
        <w:tabs>
          <w:tab w:val="left" w:pos="426"/>
        </w:tabs>
        <w:spacing w:after="0" w:line="280" w:lineRule="atLeast"/>
        <w:ind w:left="426" w:hanging="426"/>
        <w:jc w:val="both"/>
        <w:rPr>
          <w:rFonts w:cs="Times New Roman"/>
        </w:rPr>
      </w:pPr>
      <w:r>
        <w:rPr>
          <w:rFonts w:cs="Times New Roman"/>
        </w:rPr>
        <w:t>2.</w:t>
      </w:r>
      <w:r>
        <w:rPr>
          <w:rFonts w:cs="Times New Roman"/>
        </w:rPr>
        <w:tab/>
        <w:t>Osoby reprezentujące Wykonawcę przy podpisaniu umowy muszą posiadać dokumenty potwierdzające ich umocowanie do reprezentowania Wykonawcy, w tym do podpisania umowy, o ile umocowanie to nie będzie wynikać z dokumentów załączonych do oferty.</w:t>
      </w:r>
    </w:p>
    <w:p w14:paraId="410DF5EB" w14:textId="134FF5C3" w:rsidR="00C3519E" w:rsidRDefault="001C6D96" w:rsidP="00FC2651">
      <w:pPr>
        <w:tabs>
          <w:tab w:val="left" w:pos="426"/>
        </w:tabs>
        <w:spacing w:after="0" w:line="280" w:lineRule="atLeast"/>
        <w:ind w:left="426" w:hanging="426"/>
        <w:jc w:val="both"/>
        <w:rPr>
          <w:rFonts w:cs="Times New Roman"/>
        </w:rPr>
      </w:pPr>
      <w:r>
        <w:rPr>
          <w:rFonts w:cs="Times New Roman"/>
        </w:rPr>
        <w:t>3.</w:t>
      </w:r>
      <w:r>
        <w:rPr>
          <w:rFonts w:cs="Times New Roman"/>
        </w:rPr>
        <w:tab/>
        <w:t>Jeżeli została wybrana oferta Wykonawców wspólnie ubiegających się o udzielenie zamówienia, Zamawiający żąda przed zawarciem umowy w sprawie zamówienia publicznego, przedstawienia umowy regulującej współpracę tych Wykonawców.</w:t>
      </w:r>
    </w:p>
    <w:p w14:paraId="4FA00F96" w14:textId="77777777" w:rsidR="00C3519E" w:rsidRDefault="001C6D96">
      <w:pPr>
        <w:pStyle w:val="Nagwek1"/>
        <w:ind w:hanging="360"/>
      </w:pPr>
      <w:bookmarkStart w:id="21" w:name="_Toc59605245"/>
      <w:r>
        <w:t>WYMAGANIA DOTYCZĄCE ZABEZPIECZENIA NALEŻYTEGO WYKONANIA UMOWY</w:t>
      </w:r>
      <w:bookmarkEnd w:id="21"/>
    </w:p>
    <w:p w14:paraId="4A82D7D1" w14:textId="7F7EFBC1" w:rsidR="00C3519E" w:rsidRDefault="00272DAE">
      <w:pPr>
        <w:tabs>
          <w:tab w:val="left" w:pos="426"/>
        </w:tabs>
        <w:spacing w:after="0" w:line="280" w:lineRule="atLeast"/>
        <w:ind w:left="426" w:hanging="426"/>
        <w:jc w:val="both"/>
        <w:rPr>
          <w:rFonts w:cs="Times New Roman"/>
        </w:rPr>
      </w:pPr>
      <w:r>
        <w:t>Z</w:t>
      </w:r>
      <w:r w:rsidR="00B60BBE">
        <w:t xml:space="preserve">amawiający nie wymaga wniesienia </w:t>
      </w:r>
      <w:r>
        <w:t xml:space="preserve">zabezpieczenia </w:t>
      </w:r>
      <w:r w:rsidR="00B60BBE">
        <w:t xml:space="preserve">należytego </w:t>
      </w:r>
      <w:r>
        <w:t xml:space="preserve">wykonania </w:t>
      </w:r>
      <w:r w:rsidR="00B60BBE">
        <w:t>umowy.</w:t>
      </w:r>
    </w:p>
    <w:p w14:paraId="69D11FC0" w14:textId="77777777" w:rsidR="00C3519E" w:rsidRDefault="001C6D96">
      <w:pPr>
        <w:pStyle w:val="Nagwek1"/>
        <w:ind w:hanging="360"/>
      </w:pPr>
      <w:bookmarkStart w:id="22" w:name="_Toc59605246"/>
      <w:r>
        <w:t>ISTOTNE DLA STRON POSTANOWIENIA UMOWY</w:t>
      </w:r>
      <w:bookmarkEnd w:id="22"/>
      <w:r>
        <w:t xml:space="preserve"> </w:t>
      </w:r>
    </w:p>
    <w:p w14:paraId="16BBEE35" w14:textId="77777777" w:rsidR="00C3519E" w:rsidRDefault="001C6D96">
      <w:pPr>
        <w:numPr>
          <w:ilvl w:val="3"/>
          <w:numId w:val="26"/>
        </w:numPr>
        <w:tabs>
          <w:tab w:val="clear" w:pos="708"/>
          <w:tab w:val="left" w:pos="426"/>
        </w:tabs>
        <w:spacing w:before="0" w:after="0" w:line="280" w:lineRule="atLeast"/>
        <w:ind w:left="426" w:hanging="426"/>
        <w:jc w:val="both"/>
        <w:rPr>
          <w:rFonts w:cs="Times New Roman"/>
        </w:rPr>
      </w:pPr>
      <w:r>
        <w:rPr>
          <w:rFonts w:cs="Times New Roman"/>
        </w:rPr>
        <w:t xml:space="preserve">W wyniku rozstrzygnięcia postępowania o udzielenie zamówienia publicznego zawarta zostanie </w:t>
      </w:r>
      <w:r>
        <w:rPr>
          <w:rFonts w:cs="Times New Roman"/>
        </w:rPr>
        <w:br/>
      </w:r>
      <w:r>
        <w:rPr>
          <w:rFonts w:cs="Times New Roman"/>
          <w:b/>
        </w:rPr>
        <w:t>1 umowa</w:t>
      </w:r>
      <w:r>
        <w:rPr>
          <w:rFonts w:cs="Times New Roman"/>
        </w:rPr>
        <w:t>.</w:t>
      </w:r>
    </w:p>
    <w:p w14:paraId="42AE187B" w14:textId="7B2AE416" w:rsidR="00C3519E" w:rsidRDefault="001C6D96">
      <w:pPr>
        <w:tabs>
          <w:tab w:val="left" w:pos="426"/>
        </w:tabs>
        <w:spacing w:after="0" w:line="280" w:lineRule="atLeast"/>
        <w:ind w:left="426" w:hanging="426"/>
        <w:jc w:val="both"/>
        <w:rPr>
          <w:rFonts w:cs="Times New Roman"/>
        </w:rPr>
      </w:pPr>
      <w:r>
        <w:rPr>
          <w:rFonts w:cs="Times New Roman"/>
        </w:rPr>
        <w:t>3.</w:t>
      </w:r>
      <w:r>
        <w:rPr>
          <w:rFonts w:cs="Times New Roman"/>
        </w:rPr>
        <w:tab/>
        <w:t xml:space="preserve">Warunki umowy zostały </w:t>
      </w:r>
      <w:r w:rsidRPr="000B5469">
        <w:rPr>
          <w:rFonts w:cs="Times New Roman"/>
        </w:rPr>
        <w:t xml:space="preserve">zawarte w </w:t>
      </w:r>
      <w:r w:rsidRPr="000B5469">
        <w:rPr>
          <w:rFonts w:cs="Times New Roman"/>
          <w:b/>
        </w:rPr>
        <w:t xml:space="preserve">Załączniku nr </w:t>
      </w:r>
      <w:r w:rsidR="000F1376" w:rsidRPr="000B5469">
        <w:rPr>
          <w:rFonts w:cs="Times New Roman"/>
          <w:b/>
        </w:rPr>
        <w:t>5</w:t>
      </w:r>
      <w:r w:rsidRPr="000B5469">
        <w:rPr>
          <w:rFonts w:cs="Times New Roman"/>
          <w:b/>
        </w:rPr>
        <w:t xml:space="preserve"> </w:t>
      </w:r>
      <w:r w:rsidRPr="000B5469">
        <w:rPr>
          <w:rFonts w:cs="Times New Roman"/>
        </w:rPr>
        <w:t xml:space="preserve"> </w:t>
      </w:r>
      <w:r w:rsidRPr="000B5469">
        <w:rPr>
          <w:rFonts w:cs="Times New Roman"/>
          <w:b/>
          <w:bCs/>
        </w:rPr>
        <w:t>do SIWZ</w:t>
      </w:r>
      <w:r w:rsidRPr="000B5469">
        <w:rPr>
          <w:rFonts w:cs="Times New Roman"/>
        </w:rPr>
        <w:t xml:space="preserve"> –  Projekt Umowy.</w:t>
      </w:r>
      <w:r>
        <w:rPr>
          <w:rFonts w:cs="Times New Roman"/>
        </w:rPr>
        <w:t xml:space="preserve"> </w:t>
      </w:r>
    </w:p>
    <w:p w14:paraId="42FDB217" w14:textId="0EED0E27" w:rsidR="00FC2651" w:rsidRDefault="001C6D96" w:rsidP="00FC2651">
      <w:pPr>
        <w:numPr>
          <w:ilvl w:val="0"/>
          <w:numId w:val="15"/>
        </w:numPr>
        <w:tabs>
          <w:tab w:val="left" w:pos="426"/>
        </w:tabs>
        <w:spacing w:before="0" w:after="0" w:line="280" w:lineRule="atLeast"/>
        <w:ind w:left="0" w:firstLine="0"/>
        <w:jc w:val="both"/>
        <w:rPr>
          <w:rFonts w:cs="Times New Roman"/>
        </w:rPr>
      </w:pPr>
      <w:r>
        <w:rPr>
          <w:rFonts w:cs="Times New Roman"/>
        </w:rPr>
        <w:t>Zamawiający dopuszcza zawarcie umowy drogą korespondencyjną.</w:t>
      </w:r>
    </w:p>
    <w:p w14:paraId="66882FFA" w14:textId="5FE69D98" w:rsidR="00C3519E" w:rsidRPr="00FC2651" w:rsidRDefault="00FC2651" w:rsidP="00FC2651">
      <w:pPr>
        <w:numPr>
          <w:ilvl w:val="0"/>
          <w:numId w:val="15"/>
        </w:numPr>
        <w:tabs>
          <w:tab w:val="left" w:pos="426"/>
        </w:tabs>
        <w:spacing w:before="0" w:after="0" w:line="280" w:lineRule="atLeast"/>
        <w:ind w:left="426" w:hanging="426"/>
        <w:jc w:val="both"/>
        <w:rPr>
          <w:rFonts w:cs="Times New Roman"/>
        </w:rPr>
      </w:pPr>
      <w:r w:rsidRPr="00FC2651">
        <w:rPr>
          <w:rFonts w:cs="Times New Roman"/>
        </w:rPr>
        <w:t>Zamawiający przewiduje możliwość zmian postanowień zawartej umowy w stosunku do treści oferty, na podstawie której dokonano wyboru Wykon</w:t>
      </w:r>
      <w:r>
        <w:rPr>
          <w:rFonts w:cs="Times New Roman"/>
        </w:rPr>
        <w:t xml:space="preserve">awcy w zakresie określonym w §8 </w:t>
      </w:r>
      <w:r w:rsidR="00F04A06">
        <w:rPr>
          <w:rFonts w:cs="Times New Roman"/>
        </w:rPr>
        <w:t xml:space="preserve">projektu </w:t>
      </w:r>
      <w:r>
        <w:rPr>
          <w:rFonts w:cs="Times New Roman"/>
        </w:rPr>
        <w:t>umowy - Załącznika nr 5</w:t>
      </w:r>
      <w:r w:rsidRPr="00FC2651">
        <w:rPr>
          <w:rFonts w:cs="Times New Roman"/>
        </w:rPr>
        <w:t xml:space="preserve"> do SIWZ.</w:t>
      </w:r>
    </w:p>
    <w:p w14:paraId="11A5732C" w14:textId="77777777" w:rsidR="00C3519E" w:rsidRDefault="001C6D96">
      <w:pPr>
        <w:pStyle w:val="Nagwek1"/>
        <w:ind w:hanging="360"/>
      </w:pPr>
      <w:bookmarkStart w:id="23" w:name="_Toc59605247"/>
      <w:r>
        <w:t>POUCZENIE O ŚRODKACH OCHRONY PRAWNEJ PRZYSŁUGUJĄCYCH WYKONAWCY W TOKU POSTĘPOWANIA O UDZIELENIE ZAMÓWIENIA</w:t>
      </w:r>
      <w:bookmarkEnd w:id="23"/>
    </w:p>
    <w:p w14:paraId="1340214D" w14:textId="77777777" w:rsidR="00C3519E" w:rsidRDefault="001C6D96">
      <w:pPr>
        <w:pStyle w:val="Akapitzlist"/>
        <w:tabs>
          <w:tab w:val="left" w:pos="0"/>
        </w:tabs>
        <w:spacing w:line="280" w:lineRule="atLeast"/>
        <w:ind w:left="1080"/>
        <w:jc w:val="both"/>
      </w:pPr>
      <w:r>
        <w:rPr>
          <w:b/>
          <w:sz w:val="32"/>
          <w:szCs w:val="32"/>
          <w:u w:val="single"/>
        </w:rPr>
        <w:t xml:space="preserve"> </w:t>
      </w:r>
    </w:p>
    <w:p w14:paraId="1E4A30EF" w14:textId="77777777" w:rsidR="00C3519E" w:rsidRDefault="001C6D96">
      <w:pPr>
        <w:widowControl w:val="0"/>
        <w:numPr>
          <w:ilvl w:val="0"/>
          <w:numId w:val="5"/>
        </w:numPr>
        <w:suppressAutoHyphens w:val="0"/>
        <w:spacing w:before="0" w:after="0" w:line="280" w:lineRule="atLeast"/>
        <w:ind w:left="426" w:hanging="426"/>
        <w:jc w:val="both"/>
        <w:textAlignment w:val="baseline"/>
        <w:rPr>
          <w:rFonts w:cs="Times New Roman"/>
          <w:lang w:eastAsia="en-US"/>
        </w:rPr>
      </w:pPr>
      <w:r>
        <w:rPr>
          <w:rFonts w:cs="Times New Roman"/>
          <w:lang w:eastAsia="en-US"/>
        </w:rPr>
        <w:t xml:space="preserve">Informacje dotyczące środków ochrony prawnej zawarte są w Dziale VI ustawy </w:t>
      </w:r>
      <w:proofErr w:type="spellStart"/>
      <w:r>
        <w:rPr>
          <w:rFonts w:cs="Times New Roman"/>
          <w:lang w:eastAsia="en-US"/>
        </w:rPr>
        <w:t>Pzp</w:t>
      </w:r>
      <w:proofErr w:type="spellEnd"/>
      <w:r>
        <w:rPr>
          <w:rFonts w:cs="Times New Roman"/>
          <w:lang w:eastAsia="en-US"/>
        </w:rPr>
        <w:t xml:space="preserve">. </w:t>
      </w:r>
    </w:p>
    <w:p w14:paraId="1F440FE0" w14:textId="3B214ECF" w:rsidR="00C3519E" w:rsidRDefault="001C6D96">
      <w:pPr>
        <w:widowControl w:val="0"/>
        <w:numPr>
          <w:ilvl w:val="0"/>
          <w:numId w:val="5"/>
        </w:numPr>
        <w:suppressAutoHyphens w:val="0"/>
        <w:spacing w:before="0" w:after="0" w:line="280" w:lineRule="atLeast"/>
        <w:ind w:left="426" w:hanging="426"/>
        <w:jc w:val="both"/>
        <w:textAlignment w:val="baseline"/>
        <w:rPr>
          <w:rFonts w:cs="Times New Roman"/>
          <w:lang w:eastAsia="en-US"/>
        </w:rPr>
      </w:pPr>
      <w:r>
        <w:rPr>
          <w:rFonts w:cs="Times New Roman"/>
          <w:lang w:eastAsia="en-US"/>
        </w:rPr>
        <w:t xml:space="preserve">Środki ochrony prawnej przysługują Wykonawcy, a także innemu podmiotowi, jeżeli ma lub miał interes w uzyskaniu danego zamówienia oraz poniósł lub może ponieść szkodę w wyniku naruszenia przez Zamawiającego przepisów ustawy </w:t>
      </w:r>
      <w:proofErr w:type="spellStart"/>
      <w:r>
        <w:rPr>
          <w:rFonts w:cs="Times New Roman"/>
          <w:lang w:eastAsia="en-US"/>
        </w:rPr>
        <w:t>Pzp</w:t>
      </w:r>
      <w:proofErr w:type="spellEnd"/>
      <w:r>
        <w:rPr>
          <w:rFonts w:cs="Times New Roman"/>
          <w:lang w:eastAsia="en-US"/>
        </w:rPr>
        <w:t xml:space="preserve"> wobec następujących czynności:</w:t>
      </w:r>
    </w:p>
    <w:p w14:paraId="1121D00E" w14:textId="21C781B2" w:rsidR="00C3519E" w:rsidRDefault="001C6D96">
      <w:pPr>
        <w:widowControl w:val="0"/>
        <w:numPr>
          <w:ilvl w:val="2"/>
          <w:numId w:val="13"/>
        </w:numPr>
        <w:suppressAutoHyphens w:val="0"/>
        <w:spacing w:before="0" w:after="0" w:line="280" w:lineRule="atLeast"/>
        <w:ind w:left="851" w:hanging="425"/>
        <w:jc w:val="both"/>
        <w:textAlignment w:val="baseline"/>
        <w:rPr>
          <w:rFonts w:cs="Times New Roman"/>
          <w:lang w:eastAsia="en-US"/>
        </w:rPr>
      </w:pPr>
      <w:r>
        <w:rPr>
          <w:rFonts w:cs="Times New Roman"/>
          <w:lang w:eastAsia="en-US"/>
        </w:rPr>
        <w:t>określenia warunków udziału w postępowaniu</w:t>
      </w:r>
    </w:p>
    <w:p w14:paraId="59376E18" w14:textId="77777777" w:rsidR="00C3519E" w:rsidRDefault="001C6D96">
      <w:pPr>
        <w:widowControl w:val="0"/>
        <w:numPr>
          <w:ilvl w:val="2"/>
          <w:numId w:val="13"/>
        </w:numPr>
        <w:suppressAutoHyphens w:val="0"/>
        <w:spacing w:before="0" w:after="0" w:line="280" w:lineRule="atLeast"/>
        <w:ind w:left="851" w:hanging="425"/>
        <w:jc w:val="both"/>
        <w:textAlignment w:val="baseline"/>
        <w:rPr>
          <w:rFonts w:cs="Times New Roman"/>
          <w:lang w:eastAsia="en-US"/>
        </w:rPr>
      </w:pPr>
      <w:r>
        <w:rPr>
          <w:rFonts w:cs="Times New Roman"/>
          <w:lang w:eastAsia="en-US"/>
        </w:rPr>
        <w:t>wykluczenia odwołującego z postępowania o udzielenie zamówienia</w:t>
      </w:r>
    </w:p>
    <w:p w14:paraId="3E8773B9" w14:textId="77777777" w:rsidR="00C3519E" w:rsidRDefault="001C6D96">
      <w:pPr>
        <w:widowControl w:val="0"/>
        <w:numPr>
          <w:ilvl w:val="2"/>
          <w:numId w:val="13"/>
        </w:numPr>
        <w:suppressAutoHyphens w:val="0"/>
        <w:spacing w:before="0" w:after="0" w:line="280" w:lineRule="atLeast"/>
        <w:ind w:left="851" w:hanging="425"/>
        <w:jc w:val="both"/>
        <w:textAlignment w:val="baseline"/>
        <w:rPr>
          <w:rFonts w:cs="Times New Roman"/>
          <w:lang w:eastAsia="en-US"/>
        </w:rPr>
      </w:pPr>
      <w:r>
        <w:rPr>
          <w:rFonts w:cs="Times New Roman"/>
          <w:lang w:eastAsia="en-US"/>
        </w:rPr>
        <w:t>odrzucenia oferty odwołującego</w:t>
      </w:r>
    </w:p>
    <w:p w14:paraId="6D6F5459" w14:textId="77777777" w:rsidR="00C3519E" w:rsidRDefault="001C6D96">
      <w:pPr>
        <w:widowControl w:val="0"/>
        <w:numPr>
          <w:ilvl w:val="2"/>
          <w:numId w:val="13"/>
        </w:numPr>
        <w:suppressAutoHyphens w:val="0"/>
        <w:spacing w:before="0" w:after="0" w:line="280" w:lineRule="atLeast"/>
        <w:ind w:left="851" w:hanging="425"/>
        <w:jc w:val="both"/>
        <w:textAlignment w:val="baseline"/>
        <w:rPr>
          <w:rFonts w:cs="Times New Roman"/>
          <w:lang w:eastAsia="en-US"/>
        </w:rPr>
      </w:pPr>
      <w:r>
        <w:rPr>
          <w:rFonts w:cs="Times New Roman"/>
          <w:lang w:eastAsia="en-US"/>
        </w:rPr>
        <w:t>opisu przedmiotu zamówienia</w:t>
      </w:r>
    </w:p>
    <w:p w14:paraId="6303D9DC" w14:textId="77777777" w:rsidR="00C3519E" w:rsidRDefault="001C6D96">
      <w:pPr>
        <w:widowControl w:val="0"/>
        <w:numPr>
          <w:ilvl w:val="2"/>
          <w:numId w:val="13"/>
        </w:numPr>
        <w:suppressAutoHyphens w:val="0"/>
        <w:spacing w:before="0" w:after="0" w:line="280" w:lineRule="atLeast"/>
        <w:ind w:left="851" w:hanging="425"/>
        <w:jc w:val="both"/>
        <w:textAlignment w:val="baseline"/>
        <w:rPr>
          <w:rFonts w:cs="Times New Roman"/>
          <w:lang w:eastAsia="en-US"/>
        </w:rPr>
      </w:pPr>
      <w:r>
        <w:rPr>
          <w:rFonts w:cs="Times New Roman"/>
          <w:lang w:eastAsia="en-US"/>
        </w:rPr>
        <w:t>wyboru najkorzystniejszej oferty.</w:t>
      </w:r>
    </w:p>
    <w:p w14:paraId="25C9ACC2" w14:textId="77777777" w:rsidR="00C3519E" w:rsidRDefault="001C6D96">
      <w:pPr>
        <w:widowControl w:val="0"/>
        <w:numPr>
          <w:ilvl w:val="0"/>
          <w:numId w:val="5"/>
        </w:numPr>
        <w:suppressAutoHyphens w:val="0"/>
        <w:spacing w:before="0" w:after="0" w:line="280" w:lineRule="atLeast"/>
        <w:ind w:left="426" w:hanging="426"/>
        <w:jc w:val="both"/>
        <w:textAlignment w:val="baseline"/>
        <w:rPr>
          <w:rFonts w:cs="Times New Roman"/>
        </w:rPr>
      </w:pPr>
      <w:r>
        <w:rPr>
          <w:rFonts w:cs="Times New Roman"/>
          <w:szCs w:val="20"/>
          <w:lang w:eastAsia="x-none"/>
        </w:rPr>
        <w:t xml:space="preserve">Środki ochrony prawnej wobec ogłoszenia o zamówieniu oraz specyfikacji istotnych warunków  zamówienia przysługują również organizacjom wpisanym na listę, o której mowa w art. 154 pkt. 5 ustawy </w:t>
      </w:r>
      <w:proofErr w:type="spellStart"/>
      <w:r>
        <w:rPr>
          <w:rFonts w:cs="Times New Roman"/>
          <w:szCs w:val="20"/>
          <w:lang w:eastAsia="x-none"/>
        </w:rPr>
        <w:t>Pzp</w:t>
      </w:r>
      <w:proofErr w:type="spellEnd"/>
      <w:r>
        <w:rPr>
          <w:rFonts w:cs="Times New Roman"/>
          <w:szCs w:val="20"/>
          <w:lang w:eastAsia="x-none"/>
        </w:rPr>
        <w:t>.</w:t>
      </w:r>
    </w:p>
    <w:p w14:paraId="44F54E2A" w14:textId="77777777" w:rsidR="00C3519E" w:rsidRDefault="00C3519E">
      <w:pPr>
        <w:pStyle w:val="Akapitzlist"/>
        <w:tabs>
          <w:tab w:val="left" w:pos="426"/>
        </w:tabs>
        <w:spacing w:line="280" w:lineRule="atLeast"/>
        <w:ind w:left="1080"/>
        <w:jc w:val="both"/>
      </w:pPr>
    </w:p>
    <w:p w14:paraId="11C48A3C" w14:textId="77777777" w:rsidR="00C3519E" w:rsidRDefault="001C6D96">
      <w:pPr>
        <w:pStyle w:val="Nagwek1"/>
        <w:ind w:hanging="360"/>
      </w:pPr>
      <w:bookmarkStart w:id="24" w:name="_Toc59605248"/>
      <w:r>
        <w:t>OBOWIĄZEK INFORMACYJNY RODO</w:t>
      </w:r>
      <w:bookmarkEnd w:id="24"/>
    </w:p>
    <w:p w14:paraId="3BF7E5A1" w14:textId="77777777" w:rsidR="00C3519E" w:rsidRDefault="001C6D96">
      <w:pPr>
        <w:spacing w:line="280" w:lineRule="atLeast"/>
        <w:ind w:left="426"/>
        <w:jc w:val="both"/>
        <w:rPr>
          <w:rFonts w:cs="Times New Roman"/>
        </w:rPr>
      </w:pPr>
      <w:r>
        <w:rPr>
          <w:rFonts w:cs="Times New Roman"/>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14:paraId="3031366B" w14:textId="77777777" w:rsidR="00C3519E" w:rsidRDefault="001C6D96">
      <w:pPr>
        <w:tabs>
          <w:tab w:val="left" w:pos="426"/>
        </w:tabs>
        <w:spacing w:after="0" w:line="280" w:lineRule="atLeast"/>
        <w:ind w:left="426" w:hanging="426"/>
        <w:jc w:val="both"/>
        <w:rPr>
          <w:rFonts w:cs="Times New Roman"/>
        </w:rPr>
      </w:pPr>
      <w:r>
        <w:rPr>
          <w:rFonts w:cs="Times New Roman"/>
        </w:rPr>
        <w:t>1.</w:t>
      </w:r>
      <w:r>
        <w:rPr>
          <w:rFonts w:cs="Times New Roman"/>
        </w:rPr>
        <w:tab/>
        <w:t>Administratorem Pani/Pana danych osobowych jest: Zakład Zagospodarowania Odpadów Nowy Dwór Sp. z o.o. z siedzibą w Nowym Dworze 35, 89-620 Chojnice</w:t>
      </w:r>
    </w:p>
    <w:p w14:paraId="6B01740C" w14:textId="77777777" w:rsidR="00C3519E" w:rsidRDefault="001C6D96">
      <w:pPr>
        <w:tabs>
          <w:tab w:val="left" w:pos="426"/>
        </w:tabs>
        <w:spacing w:after="0" w:line="280" w:lineRule="atLeast"/>
        <w:ind w:left="426" w:hanging="426"/>
        <w:jc w:val="both"/>
        <w:rPr>
          <w:rFonts w:cs="Times New Roman"/>
        </w:rPr>
      </w:pPr>
      <w:r>
        <w:rPr>
          <w:rFonts w:cs="Times New Roman"/>
        </w:rPr>
        <w:t>2.</w:t>
      </w:r>
      <w:r>
        <w:rPr>
          <w:rFonts w:cs="Times New Roman"/>
        </w:rPr>
        <w:tab/>
        <w:t>Jeśli ma Pani/Pan pytania dotyczące sposobu i zakresu przetwarzania Pani/Pana danych osobowych, a także przysługujących Pani/Panu praw, może się Pani/Pan skontaktować z Inspektorem Ochrony Danych Osobowych za pośrednictwem poczty email: ochronadanych@zzonowydwor.pl</w:t>
      </w:r>
    </w:p>
    <w:p w14:paraId="31CDCDA5" w14:textId="23809F21" w:rsidR="00C3519E" w:rsidRDefault="001C6D96">
      <w:pPr>
        <w:tabs>
          <w:tab w:val="left" w:pos="426"/>
        </w:tabs>
        <w:spacing w:after="0" w:line="280" w:lineRule="atLeast"/>
        <w:ind w:left="426" w:hanging="426"/>
        <w:jc w:val="both"/>
        <w:rPr>
          <w:rFonts w:cs="Times New Roman"/>
          <w:color w:val="000000" w:themeColor="text1"/>
        </w:rPr>
      </w:pPr>
      <w:r>
        <w:rPr>
          <w:rFonts w:cs="Times New Roman"/>
        </w:rPr>
        <w:t>3.</w:t>
      </w:r>
      <w:r>
        <w:rPr>
          <w:rFonts w:cs="Times New Roman"/>
        </w:rPr>
        <w:tab/>
        <w:t xml:space="preserve">Pani/Pana dane osobowe przetwarzane będą na podstawie art.6 ust.1 lit. c RODO w celu związanym z </w:t>
      </w:r>
      <w:r w:rsidR="00FC2651">
        <w:rPr>
          <w:rFonts w:cs="Times New Roman"/>
        </w:rPr>
        <w:t xml:space="preserve">niniejszym </w:t>
      </w:r>
      <w:r>
        <w:rPr>
          <w:rFonts w:cs="Times New Roman"/>
        </w:rPr>
        <w:t xml:space="preserve">postępowaniem o udzielenie zamówienia </w:t>
      </w:r>
      <w:r>
        <w:rPr>
          <w:rFonts w:cs="Times New Roman"/>
          <w:color w:val="000000" w:themeColor="text1"/>
        </w:rPr>
        <w:t xml:space="preserve">publicznego pn. </w:t>
      </w:r>
      <w:r w:rsidR="00FC2651" w:rsidRPr="00FC2651">
        <w:rPr>
          <w:rFonts w:cs="Times New Roman"/>
          <w:color w:val="000000" w:themeColor="text1"/>
        </w:rPr>
        <w:t xml:space="preserve">Dostawa </w:t>
      </w:r>
      <w:r w:rsidR="00EC57F3">
        <w:rPr>
          <w:rFonts w:cs="Times New Roman"/>
          <w:color w:val="000000" w:themeColor="text1"/>
        </w:rPr>
        <w:t xml:space="preserve">nowych </w:t>
      </w:r>
      <w:r w:rsidR="00FC2651" w:rsidRPr="00FC2651">
        <w:rPr>
          <w:rFonts w:cs="Times New Roman"/>
          <w:color w:val="000000" w:themeColor="text1"/>
        </w:rPr>
        <w:t>pojemników na odpady selektywnie zbierane w ramach projektu pn. „Rozbudowa Zakładu Zagospodarowania Odpadów Nowy Dwór Sp. z o.</w:t>
      </w:r>
      <w:r w:rsidR="00FC2651">
        <w:rPr>
          <w:rFonts w:cs="Times New Roman"/>
          <w:color w:val="000000" w:themeColor="text1"/>
        </w:rPr>
        <w:t>o.”.</w:t>
      </w:r>
    </w:p>
    <w:p w14:paraId="3F571253" w14:textId="77777777" w:rsidR="00C3519E" w:rsidRDefault="001C6D96">
      <w:pPr>
        <w:tabs>
          <w:tab w:val="left" w:pos="426"/>
        </w:tabs>
        <w:spacing w:after="0" w:line="280" w:lineRule="atLeast"/>
        <w:ind w:left="426" w:hanging="426"/>
        <w:jc w:val="both"/>
        <w:rPr>
          <w:rFonts w:cs="Times New Roman"/>
        </w:rPr>
      </w:pPr>
      <w:r>
        <w:rPr>
          <w:rFonts w:cs="Times New Roman"/>
        </w:rPr>
        <w:t>4.</w:t>
      </w:r>
      <w:r>
        <w:rPr>
          <w:rFonts w:cs="Times New Roman"/>
        </w:rPr>
        <w:tab/>
        <w:t xml:space="preserve">Pana/Pani dane osobowe mogą być przetwarzane przez Instytucję Wdrażającą, tj. Narodowy Fundusz Ochrony Środowiska i Gospodarki Wodnej z siedzibą w Warszawie w celu realizacji PO </w:t>
      </w:r>
      <w:proofErr w:type="spellStart"/>
      <w:r>
        <w:rPr>
          <w:rFonts w:cs="Times New Roman"/>
        </w:rPr>
        <w:t>IiŚ</w:t>
      </w:r>
      <w:proofErr w:type="spellEnd"/>
      <w:r>
        <w:rPr>
          <w:rFonts w:cs="Times New Roman"/>
        </w:rPr>
        <w:t xml:space="preserve"> 2014-2020, w szczególności potwierdzenia kwalifikowalności wydatków, udzielenia wsparcia, monitoringu, ewaluacji, kontroli, audytu i sprawozdawczości oraz działań informacyjno-promocyjnych w ramach PO </w:t>
      </w:r>
      <w:proofErr w:type="spellStart"/>
      <w:r>
        <w:rPr>
          <w:rFonts w:cs="Times New Roman"/>
        </w:rPr>
        <w:t>IiŚ</w:t>
      </w:r>
      <w:proofErr w:type="spellEnd"/>
      <w:r>
        <w:rPr>
          <w:rFonts w:cs="Times New Roman"/>
        </w:rPr>
        <w:t xml:space="preserve"> 2014-2020.</w:t>
      </w:r>
    </w:p>
    <w:p w14:paraId="0A66DCC3" w14:textId="77777777" w:rsidR="00C3519E" w:rsidRDefault="001C6D96">
      <w:pPr>
        <w:tabs>
          <w:tab w:val="left" w:pos="426"/>
        </w:tabs>
        <w:spacing w:after="0" w:line="280" w:lineRule="atLeast"/>
        <w:ind w:left="426" w:hanging="426"/>
        <w:jc w:val="both"/>
        <w:rPr>
          <w:rFonts w:cs="Times New Roman"/>
        </w:rPr>
      </w:pPr>
      <w:r>
        <w:rPr>
          <w:rFonts w:cs="Times New Roman"/>
        </w:rPr>
        <w:t>5.</w:t>
      </w:r>
      <w:r>
        <w:rPr>
          <w:rFonts w:cs="Times New Roman"/>
        </w:rPr>
        <w:tab/>
        <w:t xml:space="preserve">Odbiorcami Pani/Pana danych osobowych będą osoby lub podmioty, którym udostępniona zostanie dokumentacja postępowania w oparciu o art.8 oraz art.96 ust.3 ustawy </w:t>
      </w:r>
      <w:proofErr w:type="spellStart"/>
      <w:r>
        <w:rPr>
          <w:rFonts w:cs="Times New Roman"/>
        </w:rPr>
        <w:t>Pzp</w:t>
      </w:r>
      <w:proofErr w:type="spellEnd"/>
      <w:r>
        <w:rPr>
          <w:rFonts w:cs="Times New Roman"/>
        </w:rPr>
        <w:t>,</w:t>
      </w:r>
    </w:p>
    <w:p w14:paraId="272FD9D1" w14:textId="07D93557" w:rsidR="00C3519E" w:rsidRDefault="001C6D96">
      <w:pPr>
        <w:tabs>
          <w:tab w:val="left" w:pos="426"/>
        </w:tabs>
        <w:spacing w:after="0" w:line="280" w:lineRule="atLeast"/>
        <w:ind w:left="426" w:hanging="426"/>
        <w:jc w:val="both"/>
        <w:rPr>
          <w:rFonts w:cs="Times New Roman"/>
        </w:rPr>
      </w:pPr>
      <w:r>
        <w:rPr>
          <w:rFonts w:cs="Times New Roman"/>
        </w:rPr>
        <w:t>6.</w:t>
      </w:r>
      <w:r>
        <w:rPr>
          <w:rFonts w:cs="Times New Roman"/>
        </w:rPr>
        <w:tab/>
        <w:t xml:space="preserve">Pani/Pana dane osobowe będą przechowywane, zgodnie z art. 97 ust. 1 </w:t>
      </w:r>
      <w:proofErr w:type="spellStart"/>
      <w:r>
        <w:rPr>
          <w:rFonts w:cs="Times New Roman"/>
        </w:rPr>
        <w:t>Pzp</w:t>
      </w:r>
      <w:proofErr w:type="spellEnd"/>
      <w:r>
        <w:rPr>
          <w:rFonts w:cs="Times New Roman"/>
        </w:rPr>
        <w:t>, przez okres 4 lat od dnia zakończenia postępowania o udzielenie zamówienia, a jeżeli czas trwania umowy o dofinansowanie (w tym okres trwałości projektu) przekracza 4 lata, okres przechowywania obejmuje cały czas trwania umowy lub umowy o dofinansowanie.</w:t>
      </w:r>
    </w:p>
    <w:p w14:paraId="71C3EA82" w14:textId="77777777" w:rsidR="00C3519E" w:rsidRDefault="001C6D96">
      <w:pPr>
        <w:tabs>
          <w:tab w:val="left" w:pos="426"/>
        </w:tabs>
        <w:spacing w:after="0" w:line="280" w:lineRule="atLeast"/>
        <w:ind w:left="426" w:hanging="426"/>
        <w:jc w:val="both"/>
        <w:rPr>
          <w:rFonts w:cs="Times New Roman"/>
        </w:rPr>
      </w:pPr>
      <w:r>
        <w:rPr>
          <w:rFonts w:cs="Times New Roman"/>
        </w:rPr>
        <w:t>7.</w:t>
      </w:r>
      <w:r>
        <w:rPr>
          <w:rFonts w:cs="Times New Roman"/>
        </w:rPr>
        <w:tab/>
        <w:t xml:space="preserve">Obowiązek podania przez Panią/Pana danych osobowych bezpośrednio Pani/Pana dotyczących jest wymogiem ustawowym określonym w przepisach ustawy </w:t>
      </w:r>
      <w:proofErr w:type="spellStart"/>
      <w:r>
        <w:rPr>
          <w:rFonts w:cs="Times New Roman"/>
        </w:rPr>
        <w:t>Pzp</w:t>
      </w:r>
      <w:proofErr w:type="spellEnd"/>
      <w:r>
        <w:rPr>
          <w:rFonts w:cs="Times New Roman"/>
        </w:rPr>
        <w:t xml:space="preserve">, związanym z udziałem </w:t>
      </w:r>
      <w:r>
        <w:rPr>
          <w:rFonts w:cs="Times New Roman"/>
        </w:rPr>
        <w:br/>
        <w:t xml:space="preserve">w postępowaniu o udzielenie zamówienia publicznego; konsekwencje niepodania określonych danych wynikają z ustawy </w:t>
      </w:r>
      <w:proofErr w:type="spellStart"/>
      <w:r>
        <w:rPr>
          <w:rFonts w:cs="Times New Roman"/>
        </w:rPr>
        <w:t>Pzp</w:t>
      </w:r>
      <w:proofErr w:type="spellEnd"/>
      <w:r>
        <w:rPr>
          <w:rFonts w:cs="Times New Roman"/>
        </w:rPr>
        <w:t>,</w:t>
      </w:r>
    </w:p>
    <w:p w14:paraId="0408774A" w14:textId="77777777" w:rsidR="00C3519E" w:rsidRDefault="001C6D96">
      <w:pPr>
        <w:tabs>
          <w:tab w:val="left" w:pos="426"/>
        </w:tabs>
        <w:spacing w:after="0" w:line="280" w:lineRule="atLeast"/>
        <w:ind w:left="426" w:hanging="426"/>
        <w:jc w:val="both"/>
        <w:rPr>
          <w:rFonts w:cs="Times New Roman"/>
        </w:rPr>
      </w:pPr>
      <w:r>
        <w:rPr>
          <w:rFonts w:cs="Times New Roman"/>
        </w:rPr>
        <w:t>8.</w:t>
      </w:r>
      <w:r>
        <w:rPr>
          <w:rFonts w:cs="Times New Roman"/>
        </w:rPr>
        <w:tab/>
        <w:t>W odniesieniu do Pani/Pana danych osobowych decyzje nie będą podejmowane w sposób zautomatyzowany, stosowanie do art. 22 RODO,</w:t>
      </w:r>
    </w:p>
    <w:p w14:paraId="53D50150" w14:textId="32E011CA" w:rsidR="00C3519E" w:rsidRDefault="001C6D96">
      <w:pPr>
        <w:tabs>
          <w:tab w:val="left" w:pos="426"/>
        </w:tabs>
        <w:spacing w:after="0" w:line="280" w:lineRule="atLeast"/>
        <w:ind w:left="426" w:hanging="426"/>
        <w:jc w:val="both"/>
        <w:rPr>
          <w:rFonts w:cs="Times New Roman"/>
        </w:rPr>
      </w:pPr>
      <w:r>
        <w:rPr>
          <w:rFonts w:cs="Times New Roman"/>
        </w:rPr>
        <w:t xml:space="preserve">9.  </w:t>
      </w:r>
      <w:r>
        <w:rPr>
          <w:rFonts w:cs="Times New Roman"/>
        </w:rPr>
        <w:tab/>
        <w:t>W przypadku gdy 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lub nazwy lub daty zakończonego postępowania o udzielenie zamówienia;</w:t>
      </w:r>
    </w:p>
    <w:p w14:paraId="2DA03314" w14:textId="77777777" w:rsidR="00C3519E" w:rsidRDefault="001C6D96">
      <w:pPr>
        <w:tabs>
          <w:tab w:val="left" w:pos="426"/>
        </w:tabs>
        <w:spacing w:after="0" w:line="280" w:lineRule="atLeast"/>
        <w:ind w:left="426" w:hanging="426"/>
        <w:jc w:val="both"/>
        <w:rPr>
          <w:rFonts w:cs="Times New Roman"/>
        </w:rPr>
      </w:pPr>
      <w:r>
        <w:rPr>
          <w:rFonts w:cs="Times New Roman"/>
        </w:rPr>
        <w:t>10.</w:t>
      </w:r>
      <w:r>
        <w:rPr>
          <w:rFonts w:cs="Times New Roman"/>
        </w:rPr>
        <w:tab/>
        <w:t>Wystąpienie z żądaniem, o którym mowa w art. 18 ust. 1 RODO, nie ogranicza przetwarzania danych osobowych do czasu zakończenia przedmiotowego postępowania;</w:t>
      </w:r>
    </w:p>
    <w:p w14:paraId="75D45802" w14:textId="77777777" w:rsidR="00C3519E" w:rsidRDefault="001C6D96">
      <w:pPr>
        <w:tabs>
          <w:tab w:val="left" w:pos="426"/>
        </w:tabs>
        <w:spacing w:after="0" w:line="280" w:lineRule="atLeast"/>
        <w:ind w:left="426" w:hanging="426"/>
        <w:jc w:val="both"/>
        <w:rPr>
          <w:rFonts w:cs="Times New Roman"/>
        </w:rPr>
      </w:pPr>
      <w:r>
        <w:rPr>
          <w:rFonts w:cs="Times New Roman"/>
        </w:rPr>
        <w:t>11. Posiada Pani/Pan:</w:t>
      </w:r>
    </w:p>
    <w:p w14:paraId="6E414B72" w14:textId="77777777" w:rsidR="00C3519E" w:rsidRDefault="001C6D96">
      <w:pPr>
        <w:spacing w:after="0" w:line="280" w:lineRule="atLeast"/>
        <w:ind w:left="851" w:hanging="851"/>
        <w:jc w:val="both"/>
        <w:rPr>
          <w:rFonts w:cs="Times New Roman"/>
        </w:rPr>
      </w:pPr>
      <w:r>
        <w:rPr>
          <w:rFonts w:cs="Times New Roman"/>
        </w:rPr>
        <w:t>- na podstawie art. 15 RODO prawo dostępu do danych osobowych Pani/Pana dotyczących,</w:t>
      </w:r>
    </w:p>
    <w:p w14:paraId="59F84508" w14:textId="77777777" w:rsidR="00C3519E" w:rsidRDefault="001C6D96">
      <w:pPr>
        <w:spacing w:after="0" w:line="280" w:lineRule="atLeast"/>
        <w:ind w:left="851" w:hanging="851"/>
        <w:jc w:val="both"/>
        <w:rPr>
          <w:rFonts w:cs="Times New Roman"/>
        </w:rPr>
      </w:pPr>
      <w:r>
        <w:rPr>
          <w:rFonts w:cs="Times New Roman"/>
        </w:rPr>
        <w:t>- na podstawie art. 16 RODO prawo do sprostowania Pani/Pana danych osobowych *,</w:t>
      </w:r>
    </w:p>
    <w:p w14:paraId="247D1E0C" w14:textId="77777777" w:rsidR="00C3519E" w:rsidRDefault="001C6D96">
      <w:pPr>
        <w:spacing w:after="0" w:line="280" w:lineRule="atLeast"/>
        <w:ind w:left="851" w:hanging="851"/>
        <w:jc w:val="both"/>
        <w:rPr>
          <w:rFonts w:cs="Times New Roman"/>
        </w:rPr>
      </w:pPr>
      <w:r>
        <w:rPr>
          <w:rFonts w:cs="Times New Roman"/>
        </w:rPr>
        <w:lastRenderedPageBreak/>
        <w:t>- na podstawie art. 18 RODO prawo żądania od administratora ograniczenia przetwarzania danych osobowych z zastrzeżeniem przypadków, o których mowa w art. 18 ust. 2 RODO **,</w:t>
      </w:r>
    </w:p>
    <w:p w14:paraId="6EF6798A" w14:textId="59173B49" w:rsidR="00C3519E" w:rsidRDefault="001C6D96">
      <w:pPr>
        <w:spacing w:after="0" w:line="280" w:lineRule="atLeast"/>
        <w:ind w:left="851" w:hanging="851"/>
        <w:jc w:val="both"/>
        <w:rPr>
          <w:rFonts w:cs="Times New Roman"/>
        </w:rPr>
      </w:pPr>
      <w:r>
        <w:rPr>
          <w:rFonts w:cs="Times New Roman"/>
        </w:rPr>
        <w:t>- prawo do wniesienia skargi do Prezesa Urzędu Ochrony Danych Osobowych, gdy uzna Pani/Pan, że przetwarzanie danych osobowych Pani/Pana dotyczących narusza przepisy RODO,</w:t>
      </w:r>
    </w:p>
    <w:p w14:paraId="00A19268" w14:textId="77777777" w:rsidR="00C3519E" w:rsidRDefault="001C6D96">
      <w:pPr>
        <w:spacing w:after="0" w:line="280" w:lineRule="atLeast"/>
        <w:ind w:left="851" w:hanging="851"/>
        <w:jc w:val="both"/>
        <w:rPr>
          <w:rFonts w:cs="Times New Roman"/>
        </w:rPr>
      </w:pPr>
      <w:r>
        <w:rPr>
          <w:rFonts w:cs="Times New Roman"/>
        </w:rPr>
        <w:t>12.</w:t>
      </w:r>
      <w:r>
        <w:rPr>
          <w:rFonts w:cs="Times New Roman"/>
        </w:rPr>
        <w:tab/>
        <w:t>Nie przysługuje Pani/Panu:</w:t>
      </w:r>
    </w:p>
    <w:p w14:paraId="517A4937" w14:textId="77777777" w:rsidR="00C3519E" w:rsidRDefault="001C6D96">
      <w:pPr>
        <w:spacing w:after="0" w:line="280" w:lineRule="atLeast"/>
        <w:ind w:left="851" w:hanging="851"/>
        <w:jc w:val="both"/>
        <w:rPr>
          <w:rFonts w:cs="Times New Roman"/>
        </w:rPr>
      </w:pPr>
      <w:r>
        <w:rPr>
          <w:rFonts w:cs="Times New Roman"/>
        </w:rPr>
        <w:t>- w związku z art. 17 ust. 3 lit. b, d lub e RODO prawo do usunięcia danych osobowych,</w:t>
      </w:r>
    </w:p>
    <w:p w14:paraId="5B57ADFA" w14:textId="77777777" w:rsidR="00C3519E" w:rsidRDefault="001C6D96">
      <w:pPr>
        <w:spacing w:after="0" w:line="280" w:lineRule="atLeast"/>
        <w:ind w:left="851" w:hanging="851"/>
        <w:jc w:val="both"/>
        <w:rPr>
          <w:rFonts w:cs="Times New Roman"/>
        </w:rPr>
      </w:pPr>
      <w:r>
        <w:rPr>
          <w:rFonts w:cs="Times New Roman"/>
        </w:rPr>
        <w:t>- prawo do przenoszenia danych osobowych, o którym mowa w art. 20 RODO,</w:t>
      </w:r>
    </w:p>
    <w:p w14:paraId="4DBA43CF" w14:textId="77777777" w:rsidR="00C3519E" w:rsidRDefault="001C6D96">
      <w:pPr>
        <w:spacing w:after="0" w:line="280" w:lineRule="atLeast"/>
        <w:ind w:left="851" w:hanging="851"/>
        <w:jc w:val="both"/>
        <w:rPr>
          <w:rFonts w:cs="Times New Roman"/>
        </w:rPr>
      </w:pPr>
      <w:r>
        <w:rPr>
          <w:rFonts w:cs="Times New Roman"/>
        </w:rPr>
        <w:t>- na podstawie art. 21 RODO prawo sprzeciwu, wobec przetwarzania danych osobowych, gdyż podstawą prawną przetwarzania Pani/Pana danych osobowych jest art. 6 ust. 1 lit. c RODO.</w:t>
      </w:r>
    </w:p>
    <w:p w14:paraId="7DC83CEE" w14:textId="77777777" w:rsidR="00C3519E" w:rsidRDefault="001C6D96">
      <w:pPr>
        <w:spacing w:after="0" w:line="280" w:lineRule="atLeast"/>
        <w:ind w:left="851" w:hanging="851"/>
        <w:jc w:val="both"/>
        <w:rPr>
          <w:rFonts w:cs="Times New Roman"/>
        </w:rPr>
      </w:pPr>
      <w:r>
        <w:rPr>
          <w:rFonts w:cs="Times New Roman"/>
        </w:rPr>
        <w:t xml:space="preserve">* Wyjaśnienie: skorzystanie z prawa do sprostowania nie może skutkować zmianą wyniku postępowania o udzielenie zamówienia publicznego ani zmianą postanowień umowy w zakresie niezgodnym z ustawą </w:t>
      </w:r>
      <w:proofErr w:type="spellStart"/>
      <w:r>
        <w:rPr>
          <w:rFonts w:cs="Times New Roman"/>
        </w:rPr>
        <w:t>Pzp</w:t>
      </w:r>
      <w:proofErr w:type="spellEnd"/>
      <w:r>
        <w:rPr>
          <w:rFonts w:cs="Times New Roman"/>
        </w:rPr>
        <w:t xml:space="preserve"> oraz nie może naruszać integralności protokołu oraz jego załączników.</w:t>
      </w:r>
    </w:p>
    <w:p w14:paraId="05D66369" w14:textId="77777777" w:rsidR="00C3519E" w:rsidRDefault="001C6D96">
      <w:pPr>
        <w:spacing w:after="0" w:line="280" w:lineRule="atLeast"/>
        <w:ind w:left="851" w:hanging="851"/>
        <w:jc w:val="both"/>
        <w:rPr>
          <w:rFonts w:cs="Times New Roman"/>
        </w:rPr>
      </w:pPr>
      <w:r>
        <w:rPr>
          <w:rFonts w:cs="Times New Roman"/>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CB06AD2" w14:textId="5CCA72F6" w:rsidR="00C3519E" w:rsidRDefault="001C6D96">
      <w:pPr>
        <w:tabs>
          <w:tab w:val="left" w:pos="0"/>
        </w:tabs>
        <w:spacing w:after="0" w:line="280" w:lineRule="atLeast"/>
        <w:jc w:val="both"/>
        <w:rPr>
          <w:rFonts w:cs="Times New Roman"/>
        </w:rPr>
      </w:pPr>
      <w:r>
        <w:rPr>
          <w:rFonts w:cs="Times New Roman"/>
        </w:rPr>
        <w:t xml:space="preserve">Ponadto Zamawiający informuje, że Wykonawca ubiegając się o udzielenie zamówienia publicznego jest zobowiązany do wypełnienia wszystkich obowiązków formalno-prawnych związanych z udziałem </w:t>
      </w:r>
      <w:r>
        <w:rPr>
          <w:rFonts w:cs="Times New Roman"/>
        </w:rPr>
        <w:br/>
        <w:t>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Ponadto Wykonawca będzie musiał wypełnić obowiązek informacyjny wynikający z art. 14 RODO względem osób fizycznych, których dane przekazuje Zamawiającemu i których dane pośrednio pozyskał, chyba że ma zastosowanie co najmniej jedno z włączeń, o których mowa w art. 14 ust. 5 RODO.</w:t>
      </w:r>
    </w:p>
    <w:p w14:paraId="66FEAC30" w14:textId="77777777" w:rsidR="00C3519E" w:rsidRDefault="001C6D96">
      <w:pPr>
        <w:tabs>
          <w:tab w:val="left" w:pos="0"/>
        </w:tabs>
        <w:spacing w:after="0" w:line="280" w:lineRule="atLeast"/>
        <w:jc w:val="both"/>
        <w:rPr>
          <w:rFonts w:cs="Times New Roman"/>
        </w:rPr>
      </w:pPr>
      <w:r>
        <w:rPr>
          <w:rFonts w:cs="Times New Roman"/>
          <w:sz w:val="21"/>
          <w:szCs w:val="21"/>
        </w:rPr>
        <w:t>W zakresie niniejszego postępowania administratorem danych osobowych obowiązanym do spełnienia obowiązku informacyjnego z art. 13 RODO</w:t>
      </w:r>
      <w:r>
        <w:rPr>
          <w:rFonts w:cs="Times New Roman"/>
          <w:sz w:val="21"/>
          <w:szCs w:val="21"/>
          <w:vertAlign w:val="superscript"/>
        </w:rPr>
        <w:t>1)</w:t>
      </w:r>
      <w:r>
        <w:rPr>
          <w:rFonts w:cs="Times New Roman"/>
          <w:sz w:val="21"/>
          <w:szCs w:val="21"/>
        </w:rPr>
        <w:t xml:space="preserve"> będzie w szczególności:</w:t>
      </w:r>
    </w:p>
    <w:p w14:paraId="278A0010" w14:textId="5DA936B6" w:rsidR="00C3519E" w:rsidRDefault="001C6D96">
      <w:pPr>
        <w:tabs>
          <w:tab w:val="left" w:pos="426"/>
        </w:tabs>
        <w:spacing w:after="0" w:line="280" w:lineRule="atLeast"/>
        <w:ind w:left="426" w:hanging="426"/>
        <w:jc w:val="both"/>
        <w:rPr>
          <w:rFonts w:cs="Times New Roman"/>
          <w:bCs/>
          <w:sz w:val="24"/>
          <w:szCs w:val="24"/>
        </w:rPr>
      </w:pPr>
      <w:r>
        <w:rPr>
          <w:rFonts w:cs="Times New Roman"/>
          <w:b/>
        </w:rPr>
        <w:t xml:space="preserve">Zamawiający - </w:t>
      </w:r>
      <w:r>
        <w:rPr>
          <w:rFonts w:cs="Times New Roman"/>
          <w:bCs/>
        </w:rPr>
        <w:t>względem osób fizycznych, od których dane osobowe bezpośrednio pozyskał. Dotyczy to w szczególności:</w:t>
      </w:r>
    </w:p>
    <w:p w14:paraId="74312C2B" w14:textId="3FA4BACF"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Wykonawcy będącego osobą fizyczną,</w:t>
      </w:r>
    </w:p>
    <w:p w14:paraId="1D785CF8" w14:textId="2D9F771C"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Wykonawcy będącego osobą fizyczną, prowadzącą jednoosobową działalność gospodarczą,</w:t>
      </w:r>
    </w:p>
    <w:p w14:paraId="2D934693" w14:textId="59A933D4"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 xml:space="preserve">pełnomocnika Wykonawcy będącego osobą fizyczną (np. dane osobowe zamieszczone </w:t>
      </w:r>
      <w:r>
        <w:rPr>
          <w:rFonts w:cs="Times New Roman"/>
        </w:rPr>
        <w:br/>
        <w:t>w pełnomocnictwie),</w:t>
      </w:r>
    </w:p>
    <w:p w14:paraId="5EB78EE1" w14:textId="4318111B" w:rsidR="00C3519E" w:rsidRDefault="001C6D96" w:rsidP="00604B41">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 xml:space="preserve">członka organu zarządzającego Wykonawcy, będącego osobą fizyczną </w:t>
      </w:r>
    </w:p>
    <w:p w14:paraId="42F13357" w14:textId="77777777"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osoby fizycznej skierowanej do przygotowania i przeprowadzenia postępowania o udzielenie zamówienia publicznego;</w:t>
      </w:r>
    </w:p>
    <w:p w14:paraId="3A4B7622" w14:textId="77777777" w:rsidR="00C3519E" w:rsidRDefault="001C6D96">
      <w:pPr>
        <w:tabs>
          <w:tab w:val="left" w:pos="426"/>
        </w:tabs>
        <w:spacing w:after="0" w:line="280" w:lineRule="atLeast"/>
        <w:ind w:left="426" w:hanging="426"/>
        <w:jc w:val="both"/>
        <w:rPr>
          <w:rFonts w:cs="Times New Roman"/>
          <w:bCs/>
          <w:sz w:val="24"/>
          <w:szCs w:val="24"/>
        </w:rPr>
      </w:pPr>
      <w:r>
        <w:rPr>
          <w:rFonts w:cs="Times New Roman"/>
          <w:b/>
        </w:rPr>
        <w:t xml:space="preserve">Wykonawca - </w:t>
      </w:r>
      <w:r>
        <w:rPr>
          <w:rFonts w:cs="Times New Roman"/>
          <w:bCs/>
        </w:rPr>
        <w:t>względem osób fizycznych, od których dane osobowe bezpośrednio pozyskał. Dotyczy to w szczególności:</w:t>
      </w:r>
    </w:p>
    <w:p w14:paraId="7BFFD4E8" w14:textId="77777777"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 xml:space="preserve">osoby fizycznej skierowanej do realizacji zamówienia, </w:t>
      </w:r>
    </w:p>
    <w:p w14:paraId="2097D154" w14:textId="77777777"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podwykonawcy/podmiotu trzeciego będącego osobą fizyczną,</w:t>
      </w:r>
    </w:p>
    <w:p w14:paraId="7B463F88" w14:textId="77777777"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podwykonawcy/podmiotu trzeciego będącego osobą fizyczną, prowadzącą jednoosobową działalność gospodarczą,</w:t>
      </w:r>
    </w:p>
    <w:p w14:paraId="51003134" w14:textId="77777777"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pełnomocnika podwykonawcy/podmiotu trzeciego będącego osobą fizyczną (np. dane osobowe zamieszczone w pełnomocnictwie),</w:t>
      </w:r>
    </w:p>
    <w:p w14:paraId="0F6C67D8" w14:textId="0D551785" w:rsidR="00C3519E" w:rsidRDefault="001C6D96">
      <w:pPr>
        <w:tabs>
          <w:tab w:val="left" w:pos="426"/>
        </w:tabs>
        <w:spacing w:after="0" w:line="280" w:lineRule="atLeast"/>
        <w:ind w:left="426" w:hanging="426"/>
        <w:jc w:val="both"/>
        <w:rPr>
          <w:rFonts w:cs="Times New Roman"/>
          <w:sz w:val="24"/>
          <w:szCs w:val="24"/>
        </w:rPr>
      </w:pPr>
      <w:r>
        <w:rPr>
          <w:rFonts w:cs="Times New Roman"/>
        </w:rPr>
        <w:t>•</w:t>
      </w:r>
      <w:r>
        <w:rPr>
          <w:rFonts w:cs="Times New Roman"/>
        </w:rPr>
        <w:tab/>
        <w:t>członka organu zarządzającego podwykonawcy/podmiotu trzeciego, będącego osobą fizyczną;</w:t>
      </w:r>
    </w:p>
    <w:p w14:paraId="4CD875AD" w14:textId="77777777" w:rsidR="00C3519E" w:rsidRDefault="001C6D96">
      <w:pPr>
        <w:tabs>
          <w:tab w:val="left" w:pos="426"/>
        </w:tabs>
        <w:spacing w:after="0" w:line="280" w:lineRule="atLeast"/>
        <w:jc w:val="both"/>
        <w:rPr>
          <w:rFonts w:cs="Times New Roman"/>
          <w:sz w:val="24"/>
          <w:szCs w:val="24"/>
        </w:rPr>
      </w:pPr>
      <w:r>
        <w:rPr>
          <w:rFonts w:cs="Times New Roman"/>
          <w:b/>
          <w:bCs/>
        </w:rPr>
        <w:lastRenderedPageBreak/>
        <w:t>Podwykonawca/podmiot trzeci</w:t>
      </w:r>
      <w:r>
        <w:rPr>
          <w:rFonts w:cs="Times New Roman"/>
        </w:rPr>
        <w:t xml:space="preserve"> - względem osób fizycznych, od których dane osobowe bezpośrednio pozyskał.  Dotyczy to w szczególności osoby fizycznej skierowanej do realizacji zamówienia.</w:t>
      </w:r>
    </w:p>
    <w:p w14:paraId="27274E22" w14:textId="77777777" w:rsidR="00C3519E" w:rsidRDefault="00C3519E">
      <w:pPr>
        <w:tabs>
          <w:tab w:val="left" w:pos="426"/>
        </w:tabs>
        <w:spacing w:line="280" w:lineRule="atLeast"/>
        <w:jc w:val="both"/>
        <w:rPr>
          <w:rFonts w:cs="Times New Roman"/>
          <w:i/>
        </w:rPr>
      </w:pPr>
    </w:p>
    <w:p w14:paraId="29ED317D" w14:textId="77777777" w:rsidR="00C3519E" w:rsidRDefault="001C6D96">
      <w:pPr>
        <w:pStyle w:val="Nagwek1"/>
        <w:ind w:hanging="360"/>
      </w:pPr>
      <w:bookmarkStart w:id="25" w:name="_Toc59605249"/>
      <w:r>
        <w:t>ZAŁĄCZNIKI DO SIWZ</w:t>
      </w:r>
      <w:bookmarkEnd w:id="25"/>
    </w:p>
    <w:p w14:paraId="0B9058A9" w14:textId="77777777" w:rsidR="00C3519E" w:rsidRDefault="001C6D96">
      <w:pPr>
        <w:tabs>
          <w:tab w:val="left" w:pos="426"/>
        </w:tabs>
        <w:spacing w:line="280" w:lineRule="atLeast"/>
        <w:ind w:left="426" w:hanging="426"/>
        <w:jc w:val="both"/>
        <w:rPr>
          <w:rFonts w:cs="Times New Roman"/>
          <w:sz w:val="24"/>
          <w:szCs w:val="24"/>
        </w:rPr>
      </w:pPr>
      <w:r>
        <w:rPr>
          <w:rFonts w:cs="Times New Roman"/>
        </w:rPr>
        <w:t>Załącznik nr 1</w:t>
      </w:r>
      <w:r>
        <w:rPr>
          <w:rFonts w:cs="Times New Roman"/>
        </w:rPr>
        <w:tab/>
      </w:r>
      <w:r>
        <w:rPr>
          <w:rFonts w:cs="Times New Roman"/>
        </w:rPr>
        <w:tab/>
        <w:t xml:space="preserve">Formularz oferty </w:t>
      </w:r>
    </w:p>
    <w:p w14:paraId="3BA6137A" w14:textId="24E84365" w:rsidR="00C3519E" w:rsidRDefault="001C6D96">
      <w:pPr>
        <w:tabs>
          <w:tab w:val="left" w:pos="426"/>
        </w:tabs>
        <w:spacing w:line="280" w:lineRule="atLeast"/>
        <w:ind w:left="426" w:hanging="426"/>
        <w:jc w:val="both"/>
        <w:rPr>
          <w:rFonts w:cs="Times New Roman"/>
        </w:rPr>
      </w:pPr>
      <w:r>
        <w:rPr>
          <w:rFonts w:cs="Times New Roman"/>
        </w:rPr>
        <w:t>Załącznik nr 2</w:t>
      </w:r>
      <w:r>
        <w:rPr>
          <w:rFonts w:cs="Times New Roman"/>
        </w:rPr>
        <w:tab/>
      </w:r>
      <w:r>
        <w:rPr>
          <w:rFonts w:cs="Times New Roman"/>
        </w:rPr>
        <w:tab/>
        <w:t>Oświadczenie Wykonawcy dot. spełniania warunków udziału w postępowaniu</w:t>
      </w:r>
    </w:p>
    <w:p w14:paraId="6D45FF1E" w14:textId="14741393" w:rsidR="00C3519E" w:rsidRDefault="001C6D96">
      <w:pPr>
        <w:tabs>
          <w:tab w:val="left" w:pos="426"/>
        </w:tabs>
        <w:spacing w:line="280" w:lineRule="atLeast"/>
        <w:ind w:left="426" w:hanging="426"/>
        <w:jc w:val="both"/>
        <w:rPr>
          <w:rFonts w:cs="Times New Roman"/>
          <w:sz w:val="24"/>
          <w:szCs w:val="24"/>
        </w:rPr>
      </w:pPr>
      <w:r>
        <w:rPr>
          <w:rFonts w:cs="Times New Roman"/>
        </w:rPr>
        <w:t>Załącznik nr 3</w:t>
      </w:r>
      <w:r>
        <w:rPr>
          <w:rFonts w:cs="Times New Roman"/>
        </w:rPr>
        <w:tab/>
      </w:r>
      <w:r>
        <w:rPr>
          <w:rFonts w:cs="Times New Roman"/>
        </w:rPr>
        <w:tab/>
        <w:t>Oświadczenie Wykonawcy dot. braku podstaw do wykluczenia</w:t>
      </w:r>
    </w:p>
    <w:p w14:paraId="3B38CDB5" w14:textId="0A6EB9FC" w:rsidR="00702088" w:rsidRDefault="001C6D96" w:rsidP="00EC57F3">
      <w:pPr>
        <w:tabs>
          <w:tab w:val="left" w:pos="426"/>
        </w:tabs>
        <w:spacing w:line="280" w:lineRule="atLeast"/>
        <w:ind w:left="426" w:hanging="426"/>
        <w:jc w:val="both"/>
        <w:rPr>
          <w:rFonts w:cs="Times New Roman"/>
        </w:rPr>
      </w:pPr>
      <w:r>
        <w:rPr>
          <w:rFonts w:cs="Times New Roman"/>
        </w:rPr>
        <w:t xml:space="preserve">Załącznik nr </w:t>
      </w:r>
      <w:r w:rsidR="006523B9">
        <w:rPr>
          <w:rFonts w:cs="Times New Roman"/>
        </w:rPr>
        <w:t xml:space="preserve">4 </w:t>
      </w:r>
      <w:r w:rsidR="006523B9">
        <w:rPr>
          <w:rFonts w:cs="Times New Roman"/>
        </w:rPr>
        <w:tab/>
      </w:r>
      <w:r>
        <w:rPr>
          <w:rFonts w:cs="Times New Roman"/>
        </w:rPr>
        <w:tab/>
      </w:r>
      <w:r w:rsidR="00702088">
        <w:rPr>
          <w:rFonts w:cs="Times New Roman"/>
        </w:rPr>
        <w:t>Informacja o przynależności do tej samej grupy kapitałowej</w:t>
      </w:r>
    </w:p>
    <w:p w14:paraId="069C0E58" w14:textId="77605F11" w:rsidR="00ED48E6" w:rsidRDefault="00ED48E6" w:rsidP="00ED48E6">
      <w:pPr>
        <w:tabs>
          <w:tab w:val="left" w:pos="426"/>
        </w:tabs>
        <w:spacing w:line="280" w:lineRule="atLeast"/>
        <w:ind w:left="426" w:hanging="426"/>
        <w:jc w:val="both"/>
        <w:rPr>
          <w:rFonts w:cs="Times New Roman"/>
        </w:rPr>
      </w:pPr>
      <w:r>
        <w:rPr>
          <w:rFonts w:cs="Times New Roman"/>
        </w:rPr>
        <w:t>Załącznik nr 5</w:t>
      </w:r>
      <w:r>
        <w:rPr>
          <w:rFonts w:cs="Times New Roman"/>
        </w:rPr>
        <w:tab/>
      </w:r>
      <w:r>
        <w:rPr>
          <w:rFonts w:cs="Times New Roman"/>
        </w:rPr>
        <w:tab/>
        <w:t>Projekt Umowy</w:t>
      </w:r>
    </w:p>
    <w:p w14:paraId="26D6EE24" w14:textId="5D0080F7" w:rsidR="00EC57F3" w:rsidRDefault="00EC57F3" w:rsidP="00ED48E6">
      <w:pPr>
        <w:tabs>
          <w:tab w:val="left" w:pos="426"/>
        </w:tabs>
        <w:spacing w:line="280" w:lineRule="atLeast"/>
        <w:ind w:left="426" w:hanging="426"/>
        <w:jc w:val="both"/>
        <w:rPr>
          <w:rFonts w:cs="Times New Roman"/>
        </w:rPr>
      </w:pPr>
      <w:r>
        <w:rPr>
          <w:rFonts w:cs="Times New Roman"/>
        </w:rPr>
        <w:t>Załącznik nr 6</w:t>
      </w:r>
      <w:r>
        <w:rPr>
          <w:rFonts w:cs="Times New Roman"/>
        </w:rPr>
        <w:tab/>
      </w:r>
      <w:r>
        <w:rPr>
          <w:rFonts w:cs="Times New Roman"/>
        </w:rPr>
        <w:tab/>
        <w:t>Wykaz dostaw</w:t>
      </w:r>
    </w:p>
    <w:p w14:paraId="2CCA7E60" w14:textId="764328DF" w:rsidR="00ED48E6" w:rsidRDefault="00EC57F3" w:rsidP="00702088">
      <w:pPr>
        <w:tabs>
          <w:tab w:val="left" w:pos="426"/>
        </w:tabs>
        <w:spacing w:line="280" w:lineRule="atLeast"/>
        <w:ind w:left="2127" w:hanging="2127"/>
        <w:jc w:val="both"/>
        <w:rPr>
          <w:rFonts w:cs="Times New Roman"/>
        </w:rPr>
      </w:pPr>
      <w:r>
        <w:rPr>
          <w:rFonts w:cs="Times New Roman"/>
        </w:rPr>
        <w:t>Załącznik nr 7</w:t>
      </w:r>
      <w:r>
        <w:rPr>
          <w:rFonts w:cs="Times New Roman"/>
        </w:rPr>
        <w:tab/>
        <w:t>Oświadczenie Wykonawcy o niezaleganiu z płatnościami podatków i opłat lokalnych</w:t>
      </w:r>
    </w:p>
    <w:p w14:paraId="52315A92" w14:textId="77777777" w:rsidR="00EC57F3" w:rsidRDefault="00EC57F3" w:rsidP="00702088">
      <w:pPr>
        <w:tabs>
          <w:tab w:val="left" w:pos="426"/>
        </w:tabs>
        <w:spacing w:line="280" w:lineRule="atLeast"/>
        <w:ind w:left="2127" w:hanging="2127"/>
        <w:jc w:val="both"/>
        <w:rPr>
          <w:rFonts w:cs="Times New Roman"/>
        </w:rPr>
      </w:pPr>
    </w:p>
    <w:p w14:paraId="1DA08CBA" w14:textId="0D387631" w:rsidR="00C3519E" w:rsidRDefault="00C3519E">
      <w:pPr>
        <w:tabs>
          <w:tab w:val="left" w:pos="426"/>
        </w:tabs>
        <w:spacing w:line="280" w:lineRule="atLeast"/>
        <w:ind w:left="426" w:hanging="426"/>
        <w:jc w:val="both"/>
        <w:rPr>
          <w:rFonts w:cs="Times New Roman"/>
        </w:rPr>
      </w:pPr>
    </w:p>
    <w:p w14:paraId="512D6AC2" w14:textId="77777777" w:rsidR="00C3519E" w:rsidRDefault="00C3519E">
      <w:pPr>
        <w:jc w:val="both"/>
        <w:rPr>
          <w:rFonts w:cs="Times New Roman"/>
        </w:rPr>
      </w:pPr>
    </w:p>
    <w:sectPr w:rsidR="00C3519E">
      <w:headerReference w:type="default" r:id="rId10"/>
      <w:footerReference w:type="default" r:id="rId11"/>
      <w:pgSz w:w="11906" w:h="16838"/>
      <w:pgMar w:top="851" w:right="1133" w:bottom="993" w:left="1418" w:header="708" w:footer="0" w:gutter="0"/>
      <w:cols w:space="708"/>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4BEFF" w14:textId="77777777" w:rsidR="006267A8" w:rsidRDefault="006267A8">
      <w:pPr>
        <w:spacing w:before="0" w:after="0" w:line="240" w:lineRule="auto"/>
      </w:pPr>
      <w:r>
        <w:separator/>
      </w:r>
    </w:p>
  </w:endnote>
  <w:endnote w:type="continuationSeparator" w:id="0">
    <w:p w14:paraId="192A69F4" w14:textId="77777777" w:rsidR="006267A8" w:rsidRDefault="006267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PICA *">
    <w:altName w:val="Times New Roman"/>
    <w:panose1 w:val="00000000000000000000"/>
    <w:charset w:val="00"/>
    <w:family w:val="roman"/>
    <w:notTrueType/>
    <w:pitch w:val="default"/>
    <w:sig w:usb0="00000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02885" w14:textId="77777777" w:rsidR="003B2062" w:rsidRPr="00D95B7E" w:rsidRDefault="003B2062" w:rsidP="00D95B7E">
    <w:pPr>
      <w:pStyle w:val="Stopka"/>
      <w:jc w:val="center"/>
      <w:rPr>
        <w:rFonts w:cs="Times New Roman"/>
        <w:sz w:val="16"/>
        <w:szCs w:val="16"/>
        <w:lang w:eastAsia="pl-PL"/>
      </w:rPr>
    </w:pPr>
    <w:r>
      <w:tab/>
    </w:r>
  </w:p>
  <w:p w14:paraId="0D2F56E7" w14:textId="77777777" w:rsidR="003B2062" w:rsidRPr="00D95B7E" w:rsidRDefault="003B2062" w:rsidP="00D95B7E">
    <w:pPr>
      <w:pBdr>
        <w:top w:val="single" w:sz="4" w:space="1" w:color="auto"/>
      </w:pBdr>
      <w:tabs>
        <w:tab w:val="right" w:pos="9072"/>
      </w:tabs>
      <w:suppressAutoHyphens w:val="0"/>
      <w:spacing w:before="0" w:after="0" w:line="240" w:lineRule="auto"/>
      <w:jc w:val="center"/>
      <w:rPr>
        <w:rFonts w:cs="Times New Roman"/>
        <w:sz w:val="16"/>
        <w:szCs w:val="16"/>
        <w:lang w:eastAsia="pl-PL"/>
      </w:rPr>
    </w:pPr>
  </w:p>
  <w:p w14:paraId="124899DE" w14:textId="6C259490" w:rsidR="003B2062" w:rsidRDefault="003B2062" w:rsidP="00D95B7E">
    <w:pPr>
      <w:pStyle w:val="Stopka"/>
      <w:tabs>
        <w:tab w:val="center" w:pos="4677"/>
        <w:tab w:val="right" w:pos="9355"/>
      </w:tabs>
    </w:pPr>
    <w:r w:rsidRPr="00D95B7E">
      <w:rPr>
        <w:rFonts w:cs="Times New Roman"/>
        <w:i/>
        <w:sz w:val="16"/>
        <w:szCs w:val="16"/>
        <w:lang w:eastAsia="pl-PL"/>
      </w:rPr>
      <w:t>Projekt współfinansowany przez Unię Europejską w ramach Programu Operacyjnego Infrastruktura i Środowisko na lata 2014-2020</w:t>
    </w:r>
    <w:r>
      <w:tab/>
    </w:r>
    <w:r>
      <w:fldChar w:fldCharType="begin"/>
    </w:r>
    <w:r>
      <w:instrText>PAGE</w:instrText>
    </w:r>
    <w:r>
      <w:fldChar w:fldCharType="separate"/>
    </w:r>
    <w:r>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80EA7" w14:textId="77777777" w:rsidR="006267A8" w:rsidRDefault="006267A8">
      <w:pPr>
        <w:spacing w:before="0" w:after="0" w:line="240" w:lineRule="auto"/>
      </w:pPr>
      <w:r>
        <w:separator/>
      </w:r>
    </w:p>
  </w:footnote>
  <w:footnote w:type="continuationSeparator" w:id="0">
    <w:p w14:paraId="0296FEE0" w14:textId="77777777" w:rsidR="006267A8" w:rsidRDefault="006267A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5E30D" w14:textId="77777777" w:rsidR="003B2062" w:rsidRDefault="003B2062">
    <w:pPr>
      <w:tabs>
        <w:tab w:val="left" w:pos="7116"/>
      </w:tabs>
      <w:spacing w:after="120" w:line="240" w:lineRule="auto"/>
    </w:pPr>
    <w:r>
      <w:rPr>
        <w:noProof/>
        <w:lang w:eastAsia="pl-PL"/>
      </w:rPr>
      <w:drawing>
        <wp:inline distT="0" distB="0" distL="0" distR="0" wp14:anchorId="497F148A" wp14:editId="2B43CE5F">
          <wp:extent cx="5756910" cy="461010"/>
          <wp:effectExtent l="0" t="0" r="0" b="0"/>
          <wp:docPr id="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1"/>
                  <pic:cNvPicPr>
                    <a:picLocks noChangeAspect="1" noChangeArrowheads="1"/>
                  </pic:cNvPicPr>
                </pic:nvPicPr>
                <pic:blipFill>
                  <a:blip r:embed="rId1"/>
                  <a:stretch>
                    <a:fillRect/>
                  </a:stretch>
                </pic:blipFill>
                <pic:spPr bwMode="auto">
                  <a:xfrm>
                    <a:off x="0" y="0"/>
                    <a:ext cx="5756910" cy="461010"/>
                  </a:xfrm>
                  <a:prstGeom prst="rect">
                    <a:avLst/>
                  </a:prstGeom>
                </pic:spPr>
              </pic:pic>
            </a:graphicData>
          </a:graphic>
        </wp:inline>
      </w:drawing>
    </w:r>
    <w:r>
      <w:tab/>
    </w:r>
  </w:p>
  <w:p w14:paraId="4584327A" w14:textId="77777777" w:rsidR="003B2062" w:rsidRDefault="003B2062">
    <w:pPr>
      <w:spacing w:after="120" w:line="240" w:lineRule="auto"/>
      <w:rPr>
        <w:sz w:val="14"/>
        <w:szCs w:val="1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1D1E"/>
    <w:multiLevelType w:val="hybridMultilevel"/>
    <w:tmpl w:val="7B0C22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C703EF"/>
    <w:multiLevelType w:val="multilevel"/>
    <w:tmpl w:val="0CECFD2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0" w:firstLine="25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80E22F3"/>
    <w:multiLevelType w:val="multilevel"/>
    <w:tmpl w:val="0F885024"/>
    <w:lvl w:ilvl="0">
      <w:start w:val="1"/>
      <w:numFmt w:val="lowerLetter"/>
      <w:lvlText w:val="%1."/>
      <w:lvlJc w:val="left"/>
      <w:pPr>
        <w:tabs>
          <w:tab w:val="num" w:pos="0"/>
        </w:tabs>
        <w:ind w:left="1288" w:hanging="360"/>
      </w:pPr>
    </w:lvl>
    <w:lvl w:ilvl="1">
      <w:start w:val="1"/>
      <w:numFmt w:val="lowerLetter"/>
      <w:lvlText w:val="%2."/>
      <w:lvlJc w:val="left"/>
      <w:pPr>
        <w:tabs>
          <w:tab w:val="num" w:pos="0"/>
        </w:tabs>
        <w:ind w:left="2008" w:hanging="360"/>
      </w:pPr>
    </w:lvl>
    <w:lvl w:ilvl="2">
      <w:start w:val="1"/>
      <w:numFmt w:val="lowerRoman"/>
      <w:lvlText w:val="%3."/>
      <w:lvlJc w:val="right"/>
      <w:pPr>
        <w:tabs>
          <w:tab w:val="num" w:pos="0"/>
        </w:tabs>
        <w:ind w:left="2728" w:hanging="180"/>
      </w:pPr>
    </w:lvl>
    <w:lvl w:ilvl="3">
      <w:start w:val="1"/>
      <w:numFmt w:val="decimal"/>
      <w:lvlText w:val="%4."/>
      <w:lvlJc w:val="left"/>
      <w:pPr>
        <w:tabs>
          <w:tab w:val="num" w:pos="0"/>
        </w:tabs>
        <w:ind w:left="3448" w:hanging="360"/>
      </w:pPr>
    </w:lvl>
    <w:lvl w:ilvl="4">
      <w:start w:val="1"/>
      <w:numFmt w:val="lowerLetter"/>
      <w:lvlText w:val="%5."/>
      <w:lvlJc w:val="left"/>
      <w:pPr>
        <w:tabs>
          <w:tab w:val="num" w:pos="0"/>
        </w:tabs>
        <w:ind w:left="4168" w:hanging="360"/>
      </w:pPr>
    </w:lvl>
    <w:lvl w:ilvl="5">
      <w:start w:val="1"/>
      <w:numFmt w:val="lowerRoman"/>
      <w:lvlText w:val="%6."/>
      <w:lvlJc w:val="right"/>
      <w:pPr>
        <w:tabs>
          <w:tab w:val="num" w:pos="0"/>
        </w:tabs>
        <w:ind w:left="4888" w:hanging="180"/>
      </w:pPr>
    </w:lvl>
    <w:lvl w:ilvl="6">
      <w:start w:val="1"/>
      <w:numFmt w:val="decimal"/>
      <w:lvlText w:val="%7."/>
      <w:lvlJc w:val="left"/>
      <w:pPr>
        <w:tabs>
          <w:tab w:val="num" w:pos="0"/>
        </w:tabs>
        <w:ind w:left="5608" w:hanging="360"/>
      </w:pPr>
    </w:lvl>
    <w:lvl w:ilvl="7">
      <w:start w:val="1"/>
      <w:numFmt w:val="lowerLetter"/>
      <w:lvlText w:val="%8."/>
      <w:lvlJc w:val="left"/>
      <w:pPr>
        <w:tabs>
          <w:tab w:val="num" w:pos="0"/>
        </w:tabs>
        <w:ind w:left="6328" w:hanging="360"/>
      </w:pPr>
    </w:lvl>
    <w:lvl w:ilvl="8">
      <w:start w:val="1"/>
      <w:numFmt w:val="lowerRoman"/>
      <w:lvlText w:val="%9."/>
      <w:lvlJc w:val="right"/>
      <w:pPr>
        <w:tabs>
          <w:tab w:val="num" w:pos="0"/>
        </w:tabs>
        <w:ind w:left="7048" w:hanging="180"/>
      </w:pPr>
    </w:lvl>
  </w:abstractNum>
  <w:abstractNum w:abstractNumId="3" w15:restartNumberingAfterBreak="0">
    <w:nsid w:val="09873A61"/>
    <w:multiLevelType w:val="multilevel"/>
    <w:tmpl w:val="A538CC0C"/>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C5969A6"/>
    <w:multiLevelType w:val="multilevel"/>
    <w:tmpl w:val="8A5A23BE"/>
    <w:lvl w:ilvl="0">
      <w:start w:val="3"/>
      <w:numFmt w:val="decimal"/>
      <w:pStyle w:val="Podunktypogrubione"/>
      <w:lvlText w:val="%1."/>
      <w:lvlJc w:val="left"/>
      <w:pPr>
        <w:tabs>
          <w:tab w:val="num" w:pos="0"/>
        </w:tabs>
        <w:ind w:left="360" w:hanging="360"/>
      </w:pPr>
      <w:rPr>
        <w:b w:val="0"/>
        <w:i w:val="0"/>
        <w:strike w:val="0"/>
        <w:dstrike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C914B01"/>
    <w:multiLevelType w:val="hybridMultilevel"/>
    <w:tmpl w:val="0540EC30"/>
    <w:lvl w:ilvl="0" w:tplc="E86614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CE30E99"/>
    <w:multiLevelType w:val="multilevel"/>
    <w:tmpl w:val="644ADA5A"/>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7" w15:restartNumberingAfterBreak="0">
    <w:nsid w:val="0E4D6526"/>
    <w:multiLevelType w:val="hybridMultilevel"/>
    <w:tmpl w:val="7EB084EC"/>
    <w:lvl w:ilvl="0" w:tplc="0415000F">
      <w:start w:val="1"/>
      <w:numFmt w:val="decimal"/>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8" w15:restartNumberingAfterBreak="0">
    <w:nsid w:val="14442270"/>
    <w:multiLevelType w:val="multilevel"/>
    <w:tmpl w:val="B3E27D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6503250"/>
    <w:multiLevelType w:val="multilevel"/>
    <w:tmpl w:val="DF0C80F0"/>
    <w:lvl w:ilvl="0">
      <w:start w:val="4"/>
      <w:numFmt w:val="decimal"/>
      <w:lvlText w:val="%1."/>
      <w:lvlJc w:val="left"/>
      <w:pPr>
        <w:tabs>
          <w:tab w:val="num" w:pos="0"/>
        </w:tabs>
        <w:ind w:left="1146" w:hanging="360"/>
      </w:pPr>
      <w:rPr>
        <w:rFonts w:ascii="Times New Roman" w:hAnsi="Times New Roman" w:cs="Times New Roman"/>
        <w:b w:val="0"/>
        <w:i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94477FC"/>
    <w:multiLevelType w:val="hybridMultilevel"/>
    <w:tmpl w:val="A51837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4F77DB"/>
    <w:multiLevelType w:val="multilevel"/>
    <w:tmpl w:val="BB8EDE0E"/>
    <w:lvl w:ilvl="0">
      <w:start w:val="7"/>
      <w:numFmt w:val="decimal"/>
      <w:lvlText w:val="%1."/>
      <w:lvlJc w:val="left"/>
      <w:pPr>
        <w:tabs>
          <w:tab w:val="num" w:pos="708"/>
        </w:tabs>
        <w:ind w:left="720" w:hanging="360"/>
      </w:pPr>
      <w:rPr>
        <w:b w:val="0"/>
        <w:sz w:val="21"/>
        <w:szCs w:val="2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708"/>
        </w:tabs>
        <w:ind w:left="2880" w:hanging="360"/>
      </w:pPr>
      <w:rPr>
        <w:rFonts w:eastAsia="Times New Roman" w:cs="Tahoma"/>
        <w:bCs/>
        <w:strike w:val="0"/>
        <w:dstrike w:val="0"/>
        <w:sz w:val="22"/>
        <w:szCs w:val="22"/>
      </w:rPr>
    </w:lvl>
    <w:lvl w:ilvl="4">
      <w:start w:val="1"/>
      <w:numFmt w:val="lowerLetter"/>
      <w:lvlText w:val="%5."/>
      <w:lvlJc w:val="left"/>
      <w:pPr>
        <w:tabs>
          <w:tab w:val="num" w:pos="0"/>
        </w:tabs>
        <w:ind w:left="3600" w:hanging="360"/>
      </w:pPr>
      <w:rPr>
        <w:rFonts w:eastAsia="Times New Roman"/>
        <w:sz w:val="21"/>
        <w:szCs w:val="21"/>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sz w:val="20"/>
        <w:szCs w:val="2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C9E1A08"/>
    <w:multiLevelType w:val="multilevel"/>
    <w:tmpl w:val="924AC24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3" w15:restartNumberingAfterBreak="0">
    <w:nsid w:val="1D3E090E"/>
    <w:multiLevelType w:val="multilevel"/>
    <w:tmpl w:val="FF260B7A"/>
    <w:lvl w:ilvl="0">
      <w:start w:val="14"/>
      <w:numFmt w:val="decimal"/>
      <w:lvlText w:val="%1."/>
      <w:lvlJc w:val="left"/>
      <w:pPr>
        <w:tabs>
          <w:tab w:val="num" w:pos="708"/>
        </w:tabs>
        <w:ind w:left="720" w:hanging="360"/>
      </w:pPr>
      <w:rPr>
        <w:b w:val="0"/>
        <w:sz w:val="21"/>
        <w:szCs w:val="2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708"/>
        </w:tabs>
        <w:ind w:left="2880" w:hanging="360"/>
      </w:pPr>
      <w:rPr>
        <w:rFonts w:eastAsia="Times New Roman" w:cs="Tahoma"/>
        <w:bCs/>
        <w:strike w:val="0"/>
        <w:dstrike w:val="0"/>
        <w:sz w:val="21"/>
        <w:szCs w:val="21"/>
      </w:rPr>
    </w:lvl>
    <w:lvl w:ilvl="4">
      <w:start w:val="1"/>
      <w:numFmt w:val="lowerLetter"/>
      <w:lvlText w:val="%5."/>
      <w:lvlJc w:val="left"/>
      <w:pPr>
        <w:tabs>
          <w:tab w:val="num" w:pos="0"/>
        </w:tabs>
        <w:ind w:left="3600" w:hanging="360"/>
      </w:pPr>
      <w:rPr>
        <w:rFonts w:eastAsia="Times New Roman"/>
        <w:sz w:val="21"/>
        <w:szCs w:val="21"/>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sz w:val="22"/>
        <w:szCs w:val="22"/>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1A27CD3"/>
    <w:multiLevelType w:val="multilevel"/>
    <w:tmpl w:val="1EE6C71C"/>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5" w15:restartNumberingAfterBreak="0">
    <w:nsid w:val="245B740C"/>
    <w:multiLevelType w:val="multilevel"/>
    <w:tmpl w:val="61427CBE"/>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6" w15:restartNumberingAfterBreak="0">
    <w:nsid w:val="24FC226C"/>
    <w:multiLevelType w:val="multilevel"/>
    <w:tmpl w:val="8130AC5E"/>
    <w:lvl w:ilvl="0">
      <w:start w:val="1"/>
      <w:numFmt w:val="decimal"/>
      <w:lvlText w:val="%1."/>
      <w:lvlJc w:val="left"/>
      <w:pPr>
        <w:tabs>
          <w:tab w:val="num" w:pos="0"/>
        </w:tabs>
        <w:ind w:left="0" w:firstLine="25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CE218E9"/>
    <w:multiLevelType w:val="multilevel"/>
    <w:tmpl w:val="37D09376"/>
    <w:lvl w:ilvl="0">
      <w:start w:val="1"/>
      <w:numFmt w:val="decimal"/>
      <w:lvlText w:val="%1."/>
      <w:lvlJc w:val="left"/>
      <w:pPr>
        <w:tabs>
          <w:tab w:val="num" w:pos="0"/>
        </w:tabs>
        <w:ind w:left="720" w:hanging="360"/>
      </w:pPr>
      <w:rPr>
        <w:rFonts w:hint="default"/>
        <w:b/>
        <w:bCs/>
        <w:i w:val="0"/>
        <w:color w:val="auto"/>
      </w:rPr>
    </w:lvl>
    <w:lvl w:ilvl="1">
      <w:start w:val="1"/>
      <w:numFmt w:val="decimal"/>
      <w:lvlText w:val="%1.%2."/>
      <w:lvlJc w:val="left"/>
      <w:pPr>
        <w:tabs>
          <w:tab w:val="num" w:pos="0"/>
        </w:tabs>
        <w:ind w:left="720" w:hanging="360"/>
      </w:pPr>
      <w:rPr>
        <w:rFonts w:hint="default"/>
        <w:sz w:val="22"/>
        <w:szCs w:val="22"/>
      </w:rPr>
    </w:lvl>
    <w:lvl w:ilvl="2">
      <w:start w:val="1"/>
      <w:numFmt w:val="decimal"/>
      <w:lvlText w:val="%1.%2.%3."/>
      <w:lvlJc w:val="left"/>
      <w:pPr>
        <w:tabs>
          <w:tab w:val="num" w:pos="0"/>
        </w:tabs>
        <w:ind w:left="1080" w:hanging="720"/>
      </w:pPr>
      <w:rPr>
        <w:rFonts w:hint="default"/>
        <w:color w:val="auto"/>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8" w15:restartNumberingAfterBreak="0">
    <w:nsid w:val="30A44764"/>
    <w:multiLevelType w:val="hybridMultilevel"/>
    <w:tmpl w:val="057A6DC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2CB5CD4"/>
    <w:multiLevelType w:val="multilevel"/>
    <w:tmpl w:val="D84C5E70"/>
    <w:lvl w:ilvl="0">
      <w:start w:val="1"/>
      <w:numFmt w:val="lowerLetter"/>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20" w15:restartNumberingAfterBreak="0">
    <w:nsid w:val="370C0F27"/>
    <w:multiLevelType w:val="multilevel"/>
    <w:tmpl w:val="FE1050DA"/>
    <w:lvl w:ilvl="0">
      <w:start w:val="1"/>
      <w:numFmt w:val="lowerLetter"/>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21" w15:restartNumberingAfterBreak="0">
    <w:nsid w:val="3E853444"/>
    <w:multiLevelType w:val="multilevel"/>
    <w:tmpl w:val="7FCAE25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3EEF2A63"/>
    <w:multiLevelType w:val="multilevel"/>
    <w:tmpl w:val="B696212C"/>
    <w:lvl w:ilvl="0">
      <w:start w:val="2"/>
      <w:numFmt w:val="decimal"/>
      <w:lvlText w:val="%1."/>
      <w:lvlJc w:val="left"/>
      <w:pPr>
        <w:tabs>
          <w:tab w:val="num" w:pos="0"/>
        </w:tabs>
        <w:ind w:left="720" w:hanging="360"/>
      </w:pPr>
      <w:rPr>
        <w:sz w:val="21"/>
      </w:rPr>
    </w:lvl>
    <w:lvl w:ilvl="1">
      <w:start w:val="1"/>
      <w:numFmt w:val="decimal"/>
      <w:lvlText w:val="%1.%2."/>
      <w:lvlJc w:val="left"/>
      <w:pPr>
        <w:tabs>
          <w:tab w:val="num" w:pos="0"/>
        </w:tabs>
        <w:ind w:left="5040" w:hanging="360"/>
      </w:pPr>
      <w:rPr>
        <w:color w:val="000000"/>
      </w:rPr>
    </w:lvl>
    <w:lvl w:ilvl="2">
      <w:start w:val="1"/>
      <w:numFmt w:val="decimal"/>
      <w:lvlText w:val="%1.%2.%3."/>
      <w:lvlJc w:val="left"/>
      <w:pPr>
        <w:tabs>
          <w:tab w:val="num" w:pos="0"/>
        </w:tabs>
        <w:ind w:left="9720" w:hanging="720"/>
      </w:pPr>
      <w:rPr>
        <w:color w:val="000000"/>
      </w:rPr>
    </w:lvl>
    <w:lvl w:ilvl="3">
      <w:start w:val="1"/>
      <w:numFmt w:val="decimal"/>
      <w:lvlText w:val="%1.%2.%3.%4."/>
      <w:lvlJc w:val="left"/>
      <w:pPr>
        <w:tabs>
          <w:tab w:val="num" w:pos="0"/>
        </w:tabs>
        <w:ind w:left="14040" w:hanging="720"/>
      </w:pPr>
      <w:rPr>
        <w:color w:val="000000"/>
      </w:rPr>
    </w:lvl>
    <w:lvl w:ilvl="4">
      <w:start w:val="1"/>
      <w:numFmt w:val="decimal"/>
      <w:lvlText w:val="%1.%2.%3.%4.%5."/>
      <w:lvlJc w:val="left"/>
      <w:pPr>
        <w:tabs>
          <w:tab w:val="num" w:pos="0"/>
        </w:tabs>
        <w:ind w:left="18720" w:hanging="1080"/>
      </w:pPr>
      <w:rPr>
        <w:color w:val="000000"/>
      </w:rPr>
    </w:lvl>
    <w:lvl w:ilvl="5">
      <w:start w:val="1"/>
      <w:numFmt w:val="decimal"/>
      <w:lvlText w:val="%1.%2.%3.%4.%5.%6."/>
      <w:lvlJc w:val="left"/>
      <w:pPr>
        <w:tabs>
          <w:tab w:val="num" w:pos="0"/>
        </w:tabs>
        <w:ind w:left="23040" w:hanging="1080"/>
      </w:pPr>
      <w:rPr>
        <w:color w:val="000000"/>
      </w:rPr>
    </w:lvl>
    <w:lvl w:ilvl="6">
      <w:start w:val="1"/>
      <w:numFmt w:val="decimal"/>
      <w:lvlText w:val="%1.%2.%3.%4.%5.%6.%7."/>
      <w:lvlJc w:val="left"/>
      <w:pPr>
        <w:tabs>
          <w:tab w:val="num" w:pos="0"/>
        </w:tabs>
        <w:ind w:left="27720" w:hanging="1440"/>
      </w:pPr>
      <w:rPr>
        <w:color w:val="000000"/>
      </w:rPr>
    </w:lvl>
    <w:lvl w:ilvl="7">
      <w:start w:val="1"/>
      <w:numFmt w:val="decimal"/>
      <w:lvlText w:val="%1.%2.%3.%4.%5.%6.%7.%8."/>
      <w:lvlJc w:val="left"/>
      <w:pPr>
        <w:tabs>
          <w:tab w:val="num" w:pos="0"/>
        </w:tabs>
        <w:ind w:left="32040" w:hanging="1440"/>
      </w:pPr>
      <w:rPr>
        <w:color w:val="000000"/>
      </w:rPr>
    </w:lvl>
    <w:lvl w:ilvl="8">
      <w:start w:val="1"/>
      <w:numFmt w:val="decimal"/>
      <w:lvlText w:val="%1.%2.%3.%4.%5.%6.%7.%8.%9."/>
      <w:lvlJc w:val="left"/>
      <w:pPr>
        <w:tabs>
          <w:tab w:val="num" w:pos="0"/>
        </w:tabs>
        <w:ind w:left="-28816" w:hanging="1800"/>
      </w:pPr>
      <w:rPr>
        <w:color w:val="000000"/>
      </w:rPr>
    </w:lvl>
  </w:abstractNum>
  <w:abstractNum w:abstractNumId="23" w15:restartNumberingAfterBreak="0">
    <w:nsid w:val="3EFA2F2A"/>
    <w:multiLevelType w:val="multilevel"/>
    <w:tmpl w:val="54D6EBE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6"/>
      <w:numFmt w:val="decimal"/>
      <w:lvlText w:val="%3)"/>
      <w:lvlJc w:val="left"/>
      <w:pPr>
        <w:tabs>
          <w:tab w:val="num" w:pos="0"/>
        </w:tabs>
        <w:ind w:left="234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1CE36CE"/>
    <w:multiLevelType w:val="multilevel"/>
    <w:tmpl w:val="836C5284"/>
    <w:lvl w:ilvl="0">
      <w:start w:val="1"/>
      <w:numFmt w:val="upperRoman"/>
      <w:pStyle w:val="Styl1"/>
      <w:lvlText w:val="%1."/>
      <w:lvlJc w:val="left"/>
      <w:pPr>
        <w:tabs>
          <w:tab w:val="num" w:pos="0"/>
        </w:tabs>
        <w:ind w:left="1080" w:hanging="720"/>
      </w:pPr>
    </w:lvl>
    <w:lvl w:ilvl="1">
      <w:start w:val="1"/>
      <w:numFmt w:val="lowerLetter"/>
      <w:lvlText w:val="%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5" w15:restartNumberingAfterBreak="0">
    <w:nsid w:val="42434EC7"/>
    <w:multiLevelType w:val="multilevel"/>
    <w:tmpl w:val="AE7AEA4E"/>
    <w:lvl w:ilvl="0">
      <w:start w:val="1"/>
      <w:numFmt w:val="decimal"/>
      <w:lvlText w:val="%1."/>
      <w:lvlJc w:val="left"/>
      <w:pPr>
        <w:tabs>
          <w:tab w:val="num" w:pos="0"/>
        </w:tabs>
        <w:ind w:left="720" w:hanging="360"/>
      </w:pPr>
      <w:rPr>
        <w:b/>
        <w:bCs/>
        <w:i w:val="0"/>
        <w:color w:val="auto"/>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6" w15:restartNumberingAfterBreak="0">
    <w:nsid w:val="435F5D81"/>
    <w:multiLevelType w:val="multilevel"/>
    <w:tmpl w:val="BB4E2F84"/>
    <w:lvl w:ilvl="0">
      <w:start w:val="1"/>
      <w:numFmt w:val="lowerLetter"/>
      <w:lvlText w:val="%1."/>
      <w:lvlJc w:val="left"/>
      <w:pPr>
        <w:tabs>
          <w:tab w:val="num" w:pos="0"/>
        </w:tabs>
        <w:ind w:left="1152" w:hanging="360"/>
      </w:pPr>
    </w:lvl>
    <w:lvl w:ilvl="1">
      <w:start w:val="1"/>
      <w:numFmt w:val="lowerLetter"/>
      <w:lvlText w:val="%2."/>
      <w:lvlJc w:val="left"/>
      <w:pPr>
        <w:tabs>
          <w:tab w:val="num" w:pos="0"/>
        </w:tabs>
        <w:ind w:left="1872" w:hanging="360"/>
      </w:pPr>
    </w:lvl>
    <w:lvl w:ilvl="2">
      <w:start w:val="1"/>
      <w:numFmt w:val="lowerRoman"/>
      <w:lvlText w:val="%3."/>
      <w:lvlJc w:val="right"/>
      <w:pPr>
        <w:tabs>
          <w:tab w:val="num" w:pos="0"/>
        </w:tabs>
        <w:ind w:left="2592" w:hanging="180"/>
      </w:pPr>
    </w:lvl>
    <w:lvl w:ilvl="3">
      <w:start w:val="1"/>
      <w:numFmt w:val="decimal"/>
      <w:lvlText w:val="%4."/>
      <w:lvlJc w:val="left"/>
      <w:pPr>
        <w:tabs>
          <w:tab w:val="num" w:pos="0"/>
        </w:tabs>
        <w:ind w:left="3312" w:hanging="360"/>
      </w:pPr>
    </w:lvl>
    <w:lvl w:ilvl="4">
      <w:start w:val="1"/>
      <w:numFmt w:val="lowerLetter"/>
      <w:lvlText w:val="%5."/>
      <w:lvlJc w:val="left"/>
      <w:pPr>
        <w:tabs>
          <w:tab w:val="num" w:pos="0"/>
        </w:tabs>
        <w:ind w:left="4032" w:hanging="360"/>
      </w:pPr>
    </w:lvl>
    <w:lvl w:ilvl="5">
      <w:start w:val="1"/>
      <w:numFmt w:val="lowerRoman"/>
      <w:lvlText w:val="%6."/>
      <w:lvlJc w:val="right"/>
      <w:pPr>
        <w:tabs>
          <w:tab w:val="num" w:pos="0"/>
        </w:tabs>
        <w:ind w:left="4752" w:hanging="180"/>
      </w:pPr>
    </w:lvl>
    <w:lvl w:ilvl="6">
      <w:start w:val="1"/>
      <w:numFmt w:val="decimal"/>
      <w:lvlText w:val="%7."/>
      <w:lvlJc w:val="left"/>
      <w:pPr>
        <w:tabs>
          <w:tab w:val="num" w:pos="0"/>
        </w:tabs>
        <w:ind w:left="5472" w:hanging="360"/>
      </w:pPr>
    </w:lvl>
    <w:lvl w:ilvl="7">
      <w:start w:val="1"/>
      <w:numFmt w:val="lowerLetter"/>
      <w:lvlText w:val="%8."/>
      <w:lvlJc w:val="left"/>
      <w:pPr>
        <w:tabs>
          <w:tab w:val="num" w:pos="0"/>
        </w:tabs>
        <w:ind w:left="6192" w:hanging="360"/>
      </w:pPr>
    </w:lvl>
    <w:lvl w:ilvl="8">
      <w:start w:val="1"/>
      <w:numFmt w:val="lowerRoman"/>
      <w:lvlText w:val="%9."/>
      <w:lvlJc w:val="right"/>
      <w:pPr>
        <w:tabs>
          <w:tab w:val="num" w:pos="0"/>
        </w:tabs>
        <w:ind w:left="6912" w:hanging="180"/>
      </w:pPr>
    </w:lvl>
  </w:abstractNum>
  <w:abstractNum w:abstractNumId="27" w15:restartNumberingAfterBreak="0">
    <w:nsid w:val="4976772F"/>
    <w:multiLevelType w:val="multilevel"/>
    <w:tmpl w:val="2ABE309C"/>
    <w:lvl w:ilvl="0">
      <w:start w:val="1"/>
      <w:numFmt w:val="decimal"/>
      <w:lvlText w:val="%1."/>
      <w:lvlJc w:val="left"/>
      <w:pPr>
        <w:tabs>
          <w:tab w:val="num" w:pos="0"/>
        </w:tabs>
        <w:ind w:left="792" w:hanging="432"/>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AB67723"/>
    <w:multiLevelType w:val="multilevel"/>
    <w:tmpl w:val="801C36C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1.%2.%3)"/>
      <w:lvlJc w:val="left"/>
      <w:pPr>
        <w:tabs>
          <w:tab w:val="num" w:pos="0"/>
        </w:tabs>
        <w:ind w:left="2340" w:hanging="36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29" w15:restartNumberingAfterBreak="0">
    <w:nsid w:val="4B776098"/>
    <w:multiLevelType w:val="multilevel"/>
    <w:tmpl w:val="EE0C0A2E"/>
    <w:lvl w:ilvl="0">
      <w:start w:val="1"/>
      <w:numFmt w:val="upperRoman"/>
      <w:pStyle w:val="Nagwek1"/>
      <w:lvlText w:val="%1."/>
      <w:lvlJc w:val="right"/>
      <w:pPr>
        <w:tabs>
          <w:tab w:val="num" w:pos="0"/>
        </w:tabs>
        <w:ind w:left="502" w:hanging="360"/>
      </w:pPr>
      <w:rPr>
        <w:b/>
        <w:color w:val="00000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4BFC3D17"/>
    <w:multiLevelType w:val="multilevel"/>
    <w:tmpl w:val="C03AE1A2"/>
    <w:lvl w:ilvl="0">
      <w:start w:val="1"/>
      <w:numFmt w:val="upperRoman"/>
      <w:lvlText w:val="%1."/>
      <w:lvlJc w:val="left"/>
      <w:pPr>
        <w:tabs>
          <w:tab w:val="num" w:pos="0"/>
        </w:tabs>
        <w:ind w:left="1080" w:hanging="720"/>
      </w:pPr>
      <w:rPr>
        <w:b/>
        <w:sz w:val="28"/>
        <w:szCs w:val="28"/>
      </w:rPr>
    </w:lvl>
    <w:lvl w:ilvl="1">
      <w:start w:val="1"/>
      <w:numFmt w:val="decimal"/>
      <w:lvlText w:val="%2."/>
      <w:lvlJc w:val="left"/>
      <w:pPr>
        <w:tabs>
          <w:tab w:val="num" w:pos="0"/>
        </w:tabs>
        <w:ind w:left="1440" w:hanging="360"/>
      </w:pPr>
      <w:rPr>
        <w:rFonts w:ascii="Calibri" w:eastAsia="Times New Roman" w:hAnsi="Calibri" w:cs="Times New Roman"/>
      </w:rPr>
    </w:lvl>
    <w:lvl w:ilvl="2">
      <w:start w:val="1"/>
      <w:numFmt w:val="decimal"/>
      <w:lvlText w:val="%3)"/>
      <w:lvlJc w:val="left"/>
      <w:pPr>
        <w:tabs>
          <w:tab w:val="num" w:pos="0"/>
        </w:tabs>
        <w:ind w:left="2345" w:hanging="360"/>
      </w:pPr>
      <w:rPr>
        <w:b w:val="0"/>
      </w:rPr>
    </w:lvl>
    <w:lvl w:ilvl="3">
      <w:start w:val="1"/>
      <w:numFmt w:val="lowerLetter"/>
      <w:lvlText w:val="%4)"/>
      <w:lvlJc w:val="left"/>
      <w:pPr>
        <w:tabs>
          <w:tab w:val="num" w:pos="0"/>
        </w:tabs>
        <w:ind w:left="2880" w:hanging="360"/>
      </w:pPr>
      <w:rPr>
        <w:rFonts w:ascii="Calibri" w:eastAsia="Times New Roman" w:hAnsi="Calibri" w:cs="Times New Roman"/>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DCF334D"/>
    <w:multiLevelType w:val="multilevel"/>
    <w:tmpl w:val="84424434"/>
    <w:lvl w:ilvl="0">
      <w:start w:val="1"/>
      <w:numFmt w:val="decimal"/>
      <w:lvlText w:val="%1)"/>
      <w:lvlJc w:val="left"/>
      <w:pPr>
        <w:tabs>
          <w:tab w:val="num" w:pos="0"/>
        </w:tabs>
        <w:ind w:left="1069" w:hanging="360"/>
      </w:pPr>
      <w:rPr>
        <w:rFonts w:eastAsia="Times New Roman" w:cs="Tahoma"/>
        <w:color w:val="000000"/>
        <w:sz w:val="21"/>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2" w15:restartNumberingAfterBreak="0">
    <w:nsid w:val="5563001E"/>
    <w:multiLevelType w:val="multilevel"/>
    <w:tmpl w:val="7272DC90"/>
    <w:lvl w:ilvl="0">
      <w:start w:val="1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589F13AE"/>
    <w:multiLevelType w:val="multilevel"/>
    <w:tmpl w:val="785AA738"/>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592075CF"/>
    <w:multiLevelType w:val="multilevel"/>
    <w:tmpl w:val="93DCECE0"/>
    <w:lvl w:ilvl="0">
      <w:start w:val="1"/>
      <w:numFmt w:val="decimal"/>
      <w:pStyle w:val="n"/>
      <w:lvlText w:val="%1."/>
      <w:lvlJc w:val="left"/>
      <w:pPr>
        <w:tabs>
          <w:tab w:val="num" w:pos="1800"/>
        </w:tabs>
        <w:ind w:left="1800" w:hanging="363"/>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5C20779D"/>
    <w:multiLevelType w:val="hybridMultilevel"/>
    <w:tmpl w:val="B63A4BC6"/>
    <w:lvl w:ilvl="0" w:tplc="3C526CD2">
      <w:start w:val="1"/>
      <w:numFmt w:val="decimal"/>
      <w:lvlText w:val="%1."/>
      <w:lvlJc w:val="left"/>
      <w:pPr>
        <w:ind w:left="788" w:hanging="360"/>
      </w:pPr>
      <w:rPr>
        <w:rFonts w:ascii="Times New Roman" w:hAnsi="Times New Roman" w:cs="Times New Roman" w:hint="default"/>
        <w:b w:val="0"/>
        <w:i w:val="0"/>
        <w:color w:val="auto"/>
      </w:r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36" w15:restartNumberingAfterBreak="0">
    <w:nsid w:val="5D7238B0"/>
    <w:multiLevelType w:val="multilevel"/>
    <w:tmpl w:val="F0522932"/>
    <w:lvl w:ilvl="0">
      <w:start w:val="1"/>
      <w:numFmt w:val="decimal"/>
      <w:pStyle w:val="Podpunkty"/>
      <w:lvlText w:val="%1."/>
      <w:lvlJc w:val="left"/>
      <w:pPr>
        <w:tabs>
          <w:tab w:val="num" w:pos="0"/>
        </w:tabs>
        <w:ind w:left="3196" w:hanging="360"/>
      </w:pPr>
      <w:rPr>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65843C9A"/>
    <w:multiLevelType w:val="hybridMultilevel"/>
    <w:tmpl w:val="1AC8AB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59E2378"/>
    <w:multiLevelType w:val="multilevel"/>
    <w:tmpl w:val="C870E55A"/>
    <w:lvl w:ilvl="0">
      <w:start w:val="4"/>
      <w:numFmt w:val="decimal"/>
      <w:lvlText w:val="%1."/>
      <w:lvlJc w:val="left"/>
      <w:pPr>
        <w:tabs>
          <w:tab w:val="num" w:pos="0"/>
        </w:tabs>
        <w:ind w:left="1414"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8683D8B"/>
    <w:multiLevelType w:val="multilevel"/>
    <w:tmpl w:val="9ABCB2A8"/>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0" w15:restartNumberingAfterBreak="0">
    <w:nsid w:val="6E311DC2"/>
    <w:multiLevelType w:val="multilevel"/>
    <w:tmpl w:val="8CAE6A08"/>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24648A5"/>
    <w:multiLevelType w:val="multilevel"/>
    <w:tmpl w:val="706C4E94"/>
    <w:lvl w:ilvl="0">
      <w:start w:val="1"/>
      <w:numFmt w:val="bullet"/>
      <w:pStyle w:val="Zwrotgrzecznociowy1"/>
      <w:lvlText w:val=""/>
      <w:lvlJc w:val="left"/>
      <w:pPr>
        <w:tabs>
          <w:tab w:val="num" w:pos="1287"/>
        </w:tabs>
        <w:ind w:left="1287" w:hanging="567"/>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730B3171"/>
    <w:multiLevelType w:val="hybridMultilevel"/>
    <w:tmpl w:val="0F46647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3" w15:restartNumberingAfterBreak="0">
    <w:nsid w:val="73BC4E0B"/>
    <w:multiLevelType w:val="hybridMultilevel"/>
    <w:tmpl w:val="94C4C0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F84CE2"/>
    <w:multiLevelType w:val="multilevel"/>
    <w:tmpl w:val="6F9AEA6A"/>
    <w:lvl w:ilvl="0">
      <w:start w:val="7"/>
      <w:numFmt w:val="decimal"/>
      <w:lvlText w:val="%1."/>
      <w:lvlJc w:val="left"/>
      <w:pPr>
        <w:tabs>
          <w:tab w:val="num" w:pos="708"/>
        </w:tabs>
        <w:ind w:left="720" w:hanging="360"/>
      </w:pPr>
      <w:rPr>
        <w:b w:val="0"/>
        <w:sz w:val="21"/>
        <w:szCs w:val="2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708"/>
        </w:tabs>
        <w:ind w:left="2880" w:hanging="360"/>
      </w:pPr>
      <w:rPr>
        <w:rFonts w:eastAsia="Times New Roman" w:cs="Tahoma"/>
        <w:bCs/>
        <w:strike w:val="0"/>
        <w:dstrike w:val="0"/>
        <w:sz w:val="21"/>
        <w:szCs w:val="21"/>
      </w:rPr>
    </w:lvl>
    <w:lvl w:ilvl="4">
      <w:start w:val="1"/>
      <w:numFmt w:val="lowerLetter"/>
      <w:lvlText w:val="%5."/>
      <w:lvlJc w:val="left"/>
      <w:pPr>
        <w:tabs>
          <w:tab w:val="num" w:pos="0"/>
        </w:tabs>
        <w:ind w:left="3600" w:hanging="360"/>
      </w:pPr>
      <w:rPr>
        <w:rFonts w:eastAsia="Times New Roman"/>
        <w:sz w:val="21"/>
        <w:szCs w:val="21"/>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sz w:val="20"/>
        <w:szCs w:val="2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79C965E7"/>
    <w:multiLevelType w:val="multilevel"/>
    <w:tmpl w:val="3210FB92"/>
    <w:lvl w:ilvl="0">
      <w:start w:val="1"/>
      <w:numFmt w:val="decimal"/>
      <w:lvlText w:val="%1)"/>
      <w:lvlJc w:val="left"/>
      <w:pPr>
        <w:tabs>
          <w:tab w:val="num" w:pos="0"/>
        </w:tabs>
        <w:ind w:left="1080" w:hanging="360"/>
      </w:pPr>
      <w:rPr>
        <w:rFonts w:ascii="Times New Roman" w:hAnsi="Times New Roman" w:cs="Times New Roman"/>
        <w:b w:val="0"/>
        <w:i w:val="0"/>
        <w:strike w:val="0"/>
        <w:dstrike w:val="0"/>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9"/>
  </w:num>
  <w:num w:numId="2">
    <w:abstractNumId w:val="41"/>
  </w:num>
  <w:num w:numId="3">
    <w:abstractNumId w:val="4"/>
  </w:num>
  <w:num w:numId="4">
    <w:abstractNumId w:val="36"/>
  </w:num>
  <w:num w:numId="5">
    <w:abstractNumId w:val="33"/>
  </w:num>
  <w:num w:numId="6">
    <w:abstractNumId w:val="34"/>
  </w:num>
  <w:num w:numId="7">
    <w:abstractNumId w:val="3"/>
  </w:num>
  <w:num w:numId="8">
    <w:abstractNumId w:val="24"/>
  </w:num>
  <w:num w:numId="9">
    <w:abstractNumId w:val="45"/>
  </w:num>
  <w:num w:numId="10">
    <w:abstractNumId w:val="31"/>
  </w:num>
  <w:num w:numId="11">
    <w:abstractNumId w:val="39"/>
  </w:num>
  <w:num w:numId="12">
    <w:abstractNumId w:val="21"/>
  </w:num>
  <w:num w:numId="13">
    <w:abstractNumId w:val="30"/>
  </w:num>
  <w:num w:numId="14">
    <w:abstractNumId w:val="32"/>
  </w:num>
  <w:num w:numId="15">
    <w:abstractNumId w:val="9"/>
  </w:num>
  <w:num w:numId="16">
    <w:abstractNumId w:val="44"/>
  </w:num>
  <w:num w:numId="17">
    <w:abstractNumId w:val="22"/>
  </w:num>
  <w:num w:numId="18">
    <w:abstractNumId w:val="1"/>
  </w:num>
  <w:num w:numId="19">
    <w:abstractNumId w:val="28"/>
  </w:num>
  <w:num w:numId="20">
    <w:abstractNumId w:val="19"/>
  </w:num>
  <w:num w:numId="21">
    <w:abstractNumId w:val="23"/>
  </w:num>
  <w:num w:numId="22">
    <w:abstractNumId w:val="26"/>
  </w:num>
  <w:num w:numId="23">
    <w:abstractNumId w:val="15"/>
  </w:num>
  <w:num w:numId="24">
    <w:abstractNumId w:val="2"/>
  </w:num>
  <w:num w:numId="25">
    <w:abstractNumId w:val="38"/>
  </w:num>
  <w:num w:numId="26">
    <w:abstractNumId w:val="11"/>
  </w:num>
  <w:num w:numId="27">
    <w:abstractNumId w:val="17"/>
  </w:num>
  <w:num w:numId="28">
    <w:abstractNumId w:val="20"/>
  </w:num>
  <w:num w:numId="29">
    <w:abstractNumId w:val="8"/>
  </w:num>
  <w:num w:numId="30">
    <w:abstractNumId w:val="40"/>
  </w:num>
  <w:num w:numId="31">
    <w:abstractNumId w:val="16"/>
  </w:num>
  <w:num w:numId="32">
    <w:abstractNumId w:val="13"/>
  </w:num>
  <w:num w:numId="33">
    <w:abstractNumId w:val="27"/>
  </w:num>
  <w:num w:numId="34">
    <w:abstractNumId w:val="6"/>
  </w:num>
  <w:num w:numId="35">
    <w:abstractNumId w:val="12"/>
  </w:num>
  <w:num w:numId="36">
    <w:abstractNumId w:val="14"/>
  </w:num>
  <w:num w:numId="37">
    <w:abstractNumId w:val="18"/>
  </w:num>
  <w:num w:numId="38">
    <w:abstractNumId w:val="42"/>
  </w:num>
  <w:num w:numId="39">
    <w:abstractNumId w:val="10"/>
  </w:num>
  <w:num w:numId="40">
    <w:abstractNumId w:val="43"/>
  </w:num>
  <w:num w:numId="41">
    <w:abstractNumId w:val="25"/>
  </w:num>
  <w:num w:numId="42">
    <w:abstractNumId w:val="7"/>
  </w:num>
  <w:num w:numId="43">
    <w:abstractNumId w:val="37"/>
  </w:num>
  <w:num w:numId="44">
    <w:abstractNumId w:val="0"/>
  </w:num>
  <w:num w:numId="45">
    <w:abstractNumId w:val="35"/>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documentProtection w:edit="trackedChanges" w:enforcement="0"/>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19E"/>
    <w:rsid w:val="000077D0"/>
    <w:rsid w:val="000105FB"/>
    <w:rsid w:val="000145BF"/>
    <w:rsid w:val="00034CC9"/>
    <w:rsid w:val="00046D9E"/>
    <w:rsid w:val="00047583"/>
    <w:rsid w:val="00050C49"/>
    <w:rsid w:val="000532AB"/>
    <w:rsid w:val="000565AC"/>
    <w:rsid w:val="00056723"/>
    <w:rsid w:val="00090166"/>
    <w:rsid w:val="000A0AFF"/>
    <w:rsid w:val="000A25D1"/>
    <w:rsid w:val="000B4EEA"/>
    <w:rsid w:val="000B5469"/>
    <w:rsid w:val="000C4B8B"/>
    <w:rsid w:val="000D6D73"/>
    <w:rsid w:val="000F1376"/>
    <w:rsid w:val="000F23FB"/>
    <w:rsid w:val="001103DA"/>
    <w:rsid w:val="001132BD"/>
    <w:rsid w:val="00120608"/>
    <w:rsid w:val="00152D67"/>
    <w:rsid w:val="0015643C"/>
    <w:rsid w:val="00165FF5"/>
    <w:rsid w:val="00186056"/>
    <w:rsid w:val="00190C52"/>
    <w:rsid w:val="00196E99"/>
    <w:rsid w:val="001B7892"/>
    <w:rsid w:val="001B7E4E"/>
    <w:rsid w:val="001C5F29"/>
    <w:rsid w:val="001C6D96"/>
    <w:rsid w:val="001F54DD"/>
    <w:rsid w:val="00223C02"/>
    <w:rsid w:val="002524FF"/>
    <w:rsid w:val="00272DAE"/>
    <w:rsid w:val="00295161"/>
    <w:rsid w:val="002A7AA6"/>
    <w:rsid w:val="002B1124"/>
    <w:rsid w:val="00311C8F"/>
    <w:rsid w:val="0032187B"/>
    <w:rsid w:val="0032674A"/>
    <w:rsid w:val="00354B79"/>
    <w:rsid w:val="0037106A"/>
    <w:rsid w:val="003B2062"/>
    <w:rsid w:val="003E1358"/>
    <w:rsid w:val="00400723"/>
    <w:rsid w:val="004056E6"/>
    <w:rsid w:val="00453433"/>
    <w:rsid w:val="00462D07"/>
    <w:rsid w:val="004724B6"/>
    <w:rsid w:val="0048429A"/>
    <w:rsid w:val="0049524D"/>
    <w:rsid w:val="00505D98"/>
    <w:rsid w:val="005213A8"/>
    <w:rsid w:val="00545746"/>
    <w:rsid w:val="005548D8"/>
    <w:rsid w:val="00562B23"/>
    <w:rsid w:val="00575DDD"/>
    <w:rsid w:val="0058005E"/>
    <w:rsid w:val="00585B1F"/>
    <w:rsid w:val="0059396E"/>
    <w:rsid w:val="005A30CD"/>
    <w:rsid w:val="005E1D3C"/>
    <w:rsid w:val="005E3EEB"/>
    <w:rsid w:val="005F07ED"/>
    <w:rsid w:val="005F75CE"/>
    <w:rsid w:val="00604B41"/>
    <w:rsid w:val="006125C9"/>
    <w:rsid w:val="006267A8"/>
    <w:rsid w:val="00635460"/>
    <w:rsid w:val="00636857"/>
    <w:rsid w:val="00637318"/>
    <w:rsid w:val="00646C2F"/>
    <w:rsid w:val="00650813"/>
    <w:rsid w:val="006523B9"/>
    <w:rsid w:val="006626C5"/>
    <w:rsid w:val="006B3082"/>
    <w:rsid w:val="006B7214"/>
    <w:rsid w:val="006F228E"/>
    <w:rsid w:val="006F59F8"/>
    <w:rsid w:val="00702088"/>
    <w:rsid w:val="007106D6"/>
    <w:rsid w:val="0071301E"/>
    <w:rsid w:val="007139F5"/>
    <w:rsid w:val="00751677"/>
    <w:rsid w:val="00774181"/>
    <w:rsid w:val="00793956"/>
    <w:rsid w:val="007B6DAC"/>
    <w:rsid w:val="007C388F"/>
    <w:rsid w:val="007D4C11"/>
    <w:rsid w:val="0087542B"/>
    <w:rsid w:val="008777D3"/>
    <w:rsid w:val="00881566"/>
    <w:rsid w:val="00883A35"/>
    <w:rsid w:val="00885927"/>
    <w:rsid w:val="00890888"/>
    <w:rsid w:val="008B2B3A"/>
    <w:rsid w:val="008B5E37"/>
    <w:rsid w:val="008C14BB"/>
    <w:rsid w:val="008E5648"/>
    <w:rsid w:val="008F706F"/>
    <w:rsid w:val="00940742"/>
    <w:rsid w:val="009722B5"/>
    <w:rsid w:val="009B4E3E"/>
    <w:rsid w:val="009B4F71"/>
    <w:rsid w:val="009C58FF"/>
    <w:rsid w:val="009D7C6A"/>
    <w:rsid w:val="009F07FC"/>
    <w:rsid w:val="00A019C1"/>
    <w:rsid w:val="00A030BF"/>
    <w:rsid w:val="00A17EA8"/>
    <w:rsid w:val="00A25E96"/>
    <w:rsid w:val="00A26C81"/>
    <w:rsid w:val="00A33733"/>
    <w:rsid w:val="00A35AA2"/>
    <w:rsid w:val="00A4175B"/>
    <w:rsid w:val="00A47F7A"/>
    <w:rsid w:val="00A87993"/>
    <w:rsid w:val="00AE4FD7"/>
    <w:rsid w:val="00B16C1D"/>
    <w:rsid w:val="00B24504"/>
    <w:rsid w:val="00B60BBE"/>
    <w:rsid w:val="00B9405F"/>
    <w:rsid w:val="00BA5756"/>
    <w:rsid w:val="00BB35E9"/>
    <w:rsid w:val="00C01A47"/>
    <w:rsid w:val="00C0762D"/>
    <w:rsid w:val="00C169E7"/>
    <w:rsid w:val="00C258D7"/>
    <w:rsid w:val="00C3519E"/>
    <w:rsid w:val="00C53F20"/>
    <w:rsid w:val="00C54459"/>
    <w:rsid w:val="00C62C63"/>
    <w:rsid w:val="00C75263"/>
    <w:rsid w:val="00C91ED0"/>
    <w:rsid w:val="00C93FB7"/>
    <w:rsid w:val="00CB70E1"/>
    <w:rsid w:val="00CF04EE"/>
    <w:rsid w:val="00D000AC"/>
    <w:rsid w:val="00D06B13"/>
    <w:rsid w:val="00D07933"/>
    <w:rsid w:val="00D43AD9"/>
    <w:rsid w:val="00D46FD8"/>
    <w:rsid w:val="00D613F3"/>
    <w:rsid w:val="00D73BB5"/>
    <w:rsid w:val="00D95B7E"/>
    <w:rsid w:val="00DA6A57"/>
    <w:rsid w:val="00DC7165"/>
    <w:rsid w:val="00DF37F0"/>
    <w:rsid w:val="00E07B04"/>
    <w:rsid w:val="00E1000A"/>
    <w:rsid w:val="00E127F2"/>
    <w:rsid w:val="00E14494"/>
    <w:rsid w:val="00E21FEA"/>
    <w:rsid w:val="00E246DE"/>
    <w:rsid w:val="00E55272"/>
    <w:rsid w:val="00E64241"/>
    <w:rsid w:val="00E76980"/>
    <w:rsid w:val="00E8629A"/>
    <w:rsid w:val="00E946EA"/>
    <w:rsid w:val="00EA617C"/>
    <w:rsid w:val="00EC1194"/>
    <w:rsid w:val="00EC57F3"/>
    <w:rsid w:val="00ED48E6"/>
    <w:rsid w:val="00F04A06"/>
    <w:rsid w:val="00F12547"/>
    <w:rsid w:val="00F12E66"/>
    <w:rsid w:val="00F24D53"/>
    <w:rsid w:val="00F32D44"/>
    <w:rsid w:val="00F40CD1"/>
    <w:rsid w:val="00F456EE"/>
    <w:rsid w:val="00F5097B"/>
    <w:rsid w:val="00F76DEF"/>
    <w:rsid w:val="00FA12F5"/>
    <w:rsid w:val="00FC2651"/>
    <w:rsid w:val="00FE1155"/>
    <w:rsid w:val="00FF51FD"/>
  </w:rsids>
  <m:mathPr>
    <m:mathFont m:val="Cambria Math"/>
    <m:brkBin m:val="before"/>
    <m:brkBinSub m:val="--"/>
    <m:smallFrac m:val="0"/>
    <m:dispDef/>
    <m:lMargin m:val="0"/>
    <m:rMargin m:val="0"/>
    <m:defJc m:val="centerGroup"/>
    <m:wrapIndent m:val="1440"/>
    <m:intLim m:val="subSup"/>
    <m:naryLim m:val="undOvr"/>
  </m:mathPr>
  <w:themeFontLang w:val="pl-PL" w:eastAsia="ja-JP"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AC4E1"/>
  <w15:docId w15:val="{0E80B980-8105-4F45-9292-AECA06FA8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4574"/>
    <w:pPr>
      <w:spacing w:before="29" w:after="200" w:line="276" w:lineRule="auto"/>
    </w:pPr>
    <w:rPr>
      <w:rFonts w:cs="Calibri"/>
      <w:sz w:val="22"/>
      <w:szCs w:val="22"/>
      <w:lang w:eastAsia="ar-SA"/>
    </w:rPr>
  </w:style>
  <w:style w:type="paragraph" w:styleId="Nagwek1">
    <w:name w:val="heading 1"/>
    <w:basedOn w:val="Normalny"/>
    <w:next w:val="Normalny"/>
    <w:qFormat/>
    <w:pPr>
      <w:keepNext/>
      <w:numPr>
        <w:numId w:val="1"/>
      </w:numPr>
      <w:tabs>
        <w:tab w:val="left" w:pos="-2700"/>
        <w:tab w:val="left" w:pos="142"/>
      </w:tabs>
      <w:spacing w:before="360" w:after="360" w:line="288" w:lineRule="auto"/>
      <w:ind w:left="786" w:firstLine="0"/>
      <w:jc w:val="both"/>
      <w:outlineLvl w:val="0"/>
    </w:pPr>
    <w:rPr>
      <w:rFonts w:cs="Times New Roman"/>
      <w:b/>
      <w:sz w:val="28"/>
      <w:szCs w:val="24"/>
    </w:rPr>
  </w:style>
  <w:style w:type="paragraph" w:styleId="Nagwek2">
    <w:name w:val="heading 2"/>
    <w:basedOn w:val="Normalny"/>
    <w:next w:val="Normalny"/>
    <w:qFormat/>
    <w:pPr>
      <w:keepNext/>
      <w:spacing w:after="0" w:line="240" w:lineRule="auto"/>
      <w:ind w:left="2410" w:hanging="2070"/>
      <w:textAlignment w:val="baseline"/>
      <w:outlineLvl w:val="1"/>
    </w:pPr>
    <w:rPr>
      <w:rFonts w:cs="Times New Roman"/>
      <w:b/>
      <w:bCs/>
      <w:i/>
      <w:iCs/>
      <w:color w:val="000000"/>
    </w:rPr>
  </w:style>
  <w:style w:type="paragraph" w:styleId="Nagwek3">
    <w:name w:val="heading 3"/>
    <w:basedOn w:val="Normalny"/>
    <w:next w:val="Normalny"/>
    <w:qFormat/>
    <w:pPr>
      <w:keepNext/>
      <w:spacing w:after="0" w:line="240" w:lineRule="auto"/>
      <w:jc w:val="center"/>
      <w:outlineLvl w:val="2"/>
    </w:pPr>
    <w:rPr>
      <w:rFonts w:ascii="Arial" w:hAnsi="Arial" w:cs="Arial"/>
      <w:b/>
      <w:bCs/>
      <w:sz w:val="24"/>
      <w:szCs w:val="24"/>
    </w:rPr>
  </w:style>
  <w:style w:type="paragraph" w:styleId="Nagwek4">
    <w:name w:val="heading 4"/>
    <w:basedOn w:val="Normalny"/>
    <w:next w:val="Normalny"/>
    <w:qFormat/>
    <w:pPr>
      <w:keepNext/>
      <w:spacing w:before="240" w:after="60" w:line="240" w:lineRule="auto"/>
      <w:outlineLvl w:val="3"/>
    </w:pPr>
    <w:rPr>
      <w:rFonts w:cs="Times New Roman"/>
      <w:b/>
      <w:bCs/>
      <w:sz w:val="28"/>
      <w:szCs w:val="28"/>
    </w:rPr>
  </w:style>
  <w:style w:type="paragraph" w:styleId="Nagwek5">
    <w:name w:val="heading 5"/>
    <w:basedOn w:val="Normalny"/>
    <w:next w:val="Normalny"/>
    <w:qFormat/>
    <w:pPr>
      <w:keepNext/>
      <w:spacing w:after="0" w:line="240" w:lineRule="auto"/>
      <w:jc w:val="center"/>
      <w:outlineLvl w:val="4"/>
    </w:pPr>
    <w:rPr>
      <w:rFonts w:ascii="Arial" w:hAnsi="Arial"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2z1">
    <w:name w:val="WW8Num2z1"/>
    <w:qFormat/>
    <w:rPr>
      <w:lang w:val="pl-PL"/>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rPr>
      <w:rFonts w:ascii="Times New Roman" w:eastAsia="Times New Roman" w:hAnsi="Times New Roman" w:cs="Times New Roman"/>
    </w:rPr>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sz w:val="24"/>
      <w:szCs w:val="24"/>
    </w:rPr>
  </w:style>
  <w:style w:type="character" w:customStyle="1" w:styleId="WW8Num5z0">
    <w:name w:val="WW8Num5z0"/>
    <w:qFormat/>
    <w:rPr>
      <w:rFonts w:ascii="Cambria" w:eastAsia="Cambria" w:hAnsi="Cambria" w:cs="Cambria"/>
      <w:b/>
      <w:bCs/>
      <w:sz w:val="24"/>
      <w:szCs w:val="24"/>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rPr>
      <w:rFonts w:ascii="Times New Roman" w:hAnsi="Times New Roman" w:cs="Times New Roman"/>
      <w:b/>
      <w:bCs/>
      <w:sz w:val="24"/>
      <w:szCs w:val="24"/>
    </w:rPr>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b w:val="0"/>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rPr>
      <w:rFonts w:ascii="Times New Roman" w:hAnsi="Times New Roman" w:cs="Times New Roman"/>
      <w:sz w:val="24"/>
      <w:szCs w:val="24"/>
    </w:rPr>
  </w:style>
  <w:style w:type="character" w:customStyle="1" w:styleId="WW8Num10z2">
    <w:name w:val="WW8Num10z2"/>
    <w:qFormat/>
    <w:rPr>
      <w:b w:val="0"/>
      <w:bCs w:val="0"/>
    </w:rPr>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rPr>
  </w:style>
  <w:style w:type="character" w:customStyle="1" w:styleId="WW8Num11z1">
    <w:name w:val="WW8Num11z1"/>
    <w:qFormat/>
    <w:rPr>
      <w:rFonts w:ascii="Times New Roman" w:hAnsi="Times New Roman" w:cs="Times New Roman"/>
      <w:b w:val="0"/>
      <w:sz w:val="24"/>
      <w:szCs w:val="24"/>
    </w:rPr>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strike/>
      <w:sz w:val="24"/>
      <w:szCs w:val="24"/>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Times New Roman" w:hAnsi="Times New Roman" w:cs="Times New Roman"/>
      <w:sz w:val="24"/>
      <w:szCs w:val="24"/>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Times New Roman" w:hAnsi="Times New Roman" w:cs="Times New Roman"/>
      <w:sz w:val="24"/>
      <w:szCs w:val="24"/>
      <w:lang w:val="pl-PL"/>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Times New Roman" w:hAnsi="Times New Roman" w:cs="Times New Roman"/>
      <w:sz w:val="24"/>
      <w:szCs w:val="24"/>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rFonts w:ascii="Times New Roman" w:hAnsi="Times New Roman" w:cs="Times New Roman"/>
      <w:bCs/>
      <w:sz w:val="24"/>
      <w:szCs w:val="24"/>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sz w:val="24"/>
      <w:szCs w:val="24"/>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Times New Roman" w:hAnsi="Times New Roman" w:cs="Times New Roman"/>
      <w:sz w:val="24"/>
      <w:szCs w:val="24"/>
    </w:rPr>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rPr>
      <w:rFonts w:ascii="Times New Roman" w:hAnsi="Times New Roman" w:cs="Times New Roman"/>
      <w:b/>
      <w:sz w:val="24"/>
      <w:szCs w:val="24"/>
    </w:rPr>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sz w:val="24"/>
      <w:szCs w:val="24"/>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Times New Roman" w:hAnsi="Times New Roman" w:cs="Times New Roman"/>
      <w:sz w:val="24"/>
      <w:szCs w:val="24"/>
      <w:lang w:val="pl-PL"/>
    </w:rPr>
  </w:style>
  <w:style w:type="character" w:customStyle="1" w:styleId="WW8Num23z1">
    <w:name w:val="WW8Num23z1"/>
    <w:qFormat/>
    <w:rPr>
      <w:color w:val="auto"/>
    </w:rPr>
  </w:style>
  <w:style w:type="character" w:customStyle="1" w:styleId="WW8Num23z2">
    <w:name w:val="WW8Num23z2"/>
    <w:qFormat/>
  </w:style>
  <w:style w:type="character" w:customStyle="1" w:styleId="WW8Num23z3">
    <w:name w:val="WW8Num23z3"/>
    <w:qFormat/>
    <w:rPr>
      <w:rFonts w:ascii="Times New Roman" w:hAnsi="Times New Roman" w:cs="Times New Roman"/>
      <w:b/>
      <w:bCs/>
      <w:sz w:val="24"/>
      <w:szCs w:val="24"/>
    </w:rPr>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Times New Roman" w:hAnsi="Times New Roman" w:cs="Times New Roman"/>
      <w:b/>
      <w:sz w:val="24"/>
      <w:szCs w:val="24"/>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Times New Roman" w:eastAsia="Times New Roman" w:hAnsi="Times New Roman" w:cs="Times New Roman"/>
      <w:b/>
      <w:sz w:val="24"/>
      <w:szCs w:val="24"/>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Arial" w:eastAsia="Arial Unicode MS" w:hAnsi="Arial" w:cs="Arial"/>
      <w:i w:val="0"/>
      <w:sz w:val="21"/>
      <w:szCs w:val="21"/>
    </w:rPr>
  </w:style>
  <w:style w:type="character" w:customStyle="1" w:styleId="WW8Num26z2">
    <w:name w:val="WW8Num26z2"/>
    <w:qFormat/>
    <w:rPr>
      <w:b/>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ascii="Times New Roman" w:hAnsi="Times New Roman" w:cs="Times New Roman"/>
      <w:b w:val="0"/>
      <w:sz w:val="24"/>
      <w:szCs w:val="24"/>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Times New Roman" w:hAnsi="Times New Roman" w:cs="Times New Roman"/>
      <w:bCs/>
      <w:sz w:val="24"/>
      <w:szCs w:val="24"/>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b/>
      <w:bCs/>
    </w:rPr>
  </w:style>
  <w:style w:type="character" w:customStyle="1" w:styleId="WW8Num30z1">
    <w:name w:val="WW8Num30z1"/>
    <w:qFormat/>
    <w:rPr>
      <w:rFonts w:ascii="Times New Roman" w:hAnsi="Times New Roman" w:cs="Times New Roman"/>
      <w:sz w:val="24"/>
      <w:szCs w:val="24"/>
    </w:rPr>
  </w:style>
  <w:style w:type="character" w:customStyle="1" w:styleId="WW8Num30z2">
    <w:name w:val="WW8Num30z2"/>
    <w:qFormat/>
  </w:style>
  <w:style w:type="character" w:customStyle="1" w:styleId="WW8Num30z3">
    <w:name w:val="WW8Num30z3"/>
    <w:qFormat/>
    <w:rPr>
      <w:rFonts w:ascii="Times New Roman" w:hAnsi="Times New Roman" w:cs="Times New Roman"/>
      <w:sz w:val="24"/>
      <w:szCs w:val="24"/>
    </w:rPr>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Times New Roman" w:hAnsi="Times New Roman" w:cs="Times New Roman"/>
      <w:b/>
      <w:i/>
      <w:sz w:val="24"/>
      <w:szCs w:val="24"/>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Wingdings" w:hAnsi="Wingdings" w:cs="Wingdings"/>
    </w:rPr>
  </w:style>
  <w:style w:type="character" w:customStyle="1" w:styleId="WW8Num32z1">
    <w:name w:val="WW8Num32z1"/>
    <w:qFormat/>
    <w:rPr>
      <w:rFonts w:ascii="Courier New" w:hAnsi="Courier New" w:cs="Courier New"/>
    </w:rPr>
  </w:style>
  <w:style w:type="character" w:customStyle="1" w:styleId="WW8Num32z3">
    <w:name w:val="WW8Num32z3"/>
    <w:qFormat/>
    <w:rPr>
      <w:rFonts w:ascii="Symbol" w:hAnsi="Symbol" w:cs="Symbol"/>
    </w:rPr>
  </w:style>
  <w:style w:type="character" w:customStyle="1" w:styleId="WW8Num33z0">
    <w:name w:val="WW8Num33z0"/>
    <w:qFormat/>
    <w:rPr>
      <w:rFonts w:ascii="Times New Roman" w:hAnsi="Times New Roman" w:cs="Times New Roman"/>
      <w:strike/>
      <w:sz w:val="24"/>
      <w:szCs w:val="24"/>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b w:val="0"/>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color w:val="auto"/>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hAnsi="Times New Roman" w:cs="Times New Roman"/>
      <w:sz w:val="24"/>
      <w:szCs w:val="24"/>
      <w:lang w:val="pl-PL"/>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rFonts w:ascii="Times New Roman" w:hAnsi="Times New Roman" w:cs="Times New Roman"/>
      <w:sz w:val="24"/>
      <w:szCs w:val="24"/>
      <w:lang w:val="pl-PL"/>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Times New Roman" w:hAnsi="Times New Roman" w:cs="Times New Roman"/>
      <w:b w:val="0"/>
      <w:i w:val="0"/>
      <w:strike/>
      <w:sz w:val="24"/>
      <w:szCs w:val="24"/>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b/>
    </w:rPr>
  </w:style>
  <w:style w:type="character" w:customStyle="1" w:styleId="WW8Num40z1">
    <w:name w:val="WW8Num40z1"/>
    <w:qFormat/>
    <w:rPr>
      <w:rFonts w:ascii="Times New Roman" w:hAnsi="Times New Roman" w:cs="Times New Roman"/>
      <w:b/>
      <w:bCs/>
      <w:i/>
      <w:iCs/>
      <w:sz w:val="24"/>
      <w:szCs w:val="24"/>
      <w:lang w:val="pl-PL"/>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Times New Roman" w:hAnsi="Times New Roman" w:cs="Times New Roman"/>
      <w:b w:val="0"/>
      <w:bCs w:val="0"/>
      <w:i w:val="0"/>
      <w:iCs w:val="0"/>
      <w:sz w:val="24"/>
      <w:szCs w:val="24"/>
    </w:rPr>
  </w:style>
  <w:style w:type="character" w:customStyle="1" w:styleId="WW8Num42z0">
    <w:name w:val="WW8Num42z0"/>
    <w:qFormat/>
    <w:rPr>
      <w:rFonts w:ascii="Times New Roman" w:hAnsi="Times New Roman" w:cs="Times New Roman"/>
      <w:b/>
      <w:sz w:val="24"/>
      <w:szCs w:val="24"/>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Times New Roman" w:hAnsi="Times New Roman" w:cs="Times New Roman"/>
      <w:b/>
      <w:bCs/>
      <w:sz w:val="24"/>
      <w:szCs w:val="24"/>
      <w:lang w:val="en-US"/>
    </w:rPr>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b/>
      <w:strike w:val="0"/>
      <w:dstrike w:val="0"/>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Times New Roman" w:hAnsi="Times New Roman" w:cs="Times New Roman"/>
      <w:sz w:val="24"/>
      <w:szCs w:val="24"/>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rFonts w:ascii="Times New Roman" w:hAnsi="Times New Roman" w:cs="Times New Roman"/>
      <w:sz w:val="24"/>
      <w:szCs w:val="24"/>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rPr>
      <w:rFonts w:ascii="Times New Roman" w:hAnsi="Times New Roman" w:cs="Times New Roman"/>
      <w:sz w:val="24"/>
      <w:szCs w:val="24"/>
      <w:lang w:val="pl-PL"/>
    </w:rPr>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rPr>
      <w:rFonts w:ascii="Courier New" w:hAnsi="Courier New" w:cs="Courier New"/>
      <w:sz w:val="24"/>
      <w:szCs w:val="24"/>
    </w:rPr>
  </w:style>
  <w:style w:type="character" w:customStyle="1" w:styleId="WW8Num48z2">
    <w:name w:val="WW8Num48z2"/>
    <w:qFormat/>
    <w:rPr>
      <w:rFonts w:ascii="Wingdings" w:hAnsi="Wingdings" w:cs="Wingdings"/>
    </w:rPr>
  </w:style>
  <w:style w:type="character" w:customStyle="1" w:styleId="WW8Num48z3">
    <w:name w:val="WW8Num48z3"/>
    <w:qFormat/>
    <w:rPr>
      <w:rFonts w:ascii="Symbol" w:hAnsi="Symbol" w:cs="Symbol"/>
    </w:rPr>
  </w:style>
  <w:style w:type="character" w:customStyle="1" w:styleId="WW8Num49z0">
    <w:name w:val="WW8Num49z0"/>
    <w:qFormat/>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style>
  <w:style w:type="character" w:customStyle="1" w:styleId="WW8Num50z1">
    <w:name w:val="WW8Num50z1"/>
    <w:qFormat/>
    <w:rPr>
      <w:i w:val="0"/>
    </w:rPr>
  </w:style>
  <w:style w:type="character" w:customStyle="1" w:styleId="WW8Num50z2">
    <w:name w:val="WW8Num50z2"/>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Courier New" w:hAnsi="Courier New" w:cs="Courier New"/>
      <w:sz w:val="24"/>
      <w:szCs w:val="24"/>
    </w:rPr>
  </w:style>
  <w:style w:type="character" w:customStyle="1" w:styleId="WW8Num51z2">
    <w:name w:val="WW8Num51z2"/>
    <w:qFormat/>
    <w:rPr>
      <w:rFonts w:ascii="Wingdings" w:hAnsi="Wingdings" w:cs="Wingdings"/>
    </w:rPr>
  </w:style>
  <w:style w:type="character" w:customStyle="1" w:styleId="WW8Num51z3">
    <w:name w:val="WW8Num51z3"/>
    <w:qFormat/>
    <w:rPr>
      <w:rFonts w:ascii="Symbol" w:hAnsi="Symbol" w:cs="Symbol"/>
    </w:rPr>
  </w:style>
  <w:style w:type="character" w:customStyle="1" w:styleId="WW8Num52z0">
    <w:name w:val="WW8Num52z0"/>
    <w:qFormat/>
    <w:rPr>
      <w:rFonts w:ascii="Times New Roman" w:hAnsi="Times New Roman" w:cs="Times New Roman"/>
      <w:b w:val="0"/>
      <w:sz w:val="24"/>
      <w:szCs w:val="24"/>
    </w:rPr>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Symbol" w:hAnsi="Symbol" w:cs="Symbol"/>
      <w:sz w:val="20"/>
      <w:szCs w:val="20"/>
    </w:rPr>
  </w:style>
  <w:style w:type="character" w:customStyle="1" w:styleId="WW8Num55z0">
    <w:name w:val="WW8Num55z0"/>
    <w:qFormat/>
    <w:rPr>
      <w:rFonts w:ascii="Times New Roman" w:hAnsi="Times New Roman" w:cs="Times New Roman"/>
      <w:color w:val="FF0000"/>
      <w:sz w:val="24"/>
      <w:szCs w:val="24"/>
      <w:shd w:val="clear" w:color="auto" w:fill="FFFF00"/>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Times New Roman" w:hAnsi="Times New Roman" w:cs="Times New Roman"/>
      <w:sz w:val="24"/>
      <w:szCs w:val="24"/>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rPr>
      <w:b w:val="0"/>
    </w:rPr>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rFonts w:ascii="Times New Roman" w:hAnsi="Times New Roman" w:cs="Times New Roman"/>
      <w:sz w:val="24"/>
      <w:szCs w:val="24"/>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Times New Roman" w:hAnsi="Times New Roman" w:cs="Times New Roman"/>
      <w:b/>
      <w:bCs/>
      <w:i w:val="0"/>
      <w:iCs w:val="0"/>
      <w:sz w:val="28"/>
      <w:szCs w:val="28"/>
    </w:rPr>
  </w:style>
  <w:style w:type="character" w:customStyle="1" w:styleId="WW8Num58z1">
    <w:name w:val="WW8Num58z1"/>
    <w:qFormat/>
    <w:rPr>
      <w:b/>
      <w:i w:val="0"/>
    </w:rPr>
  </w:style>
  <w:style w:type="character" w:customStyle="1" w:styleId="WW8Num58z2">
    <w:name w:val="WW8Num58z2"/>
    <w:qFormat/>
  </w:style>
  <w:style w:type="character" w:customStyle="1" w:styleId="WW8Num58z3">
    <w:name w:val="WW8Num58z3"/>
    <w:qFormat/>
    <w:rPr>
      <w:rFonts w:ascii="Times New Roman" w:eastAsia="Times New Roman" w:hAnsi="Times New Roman" w:cs="Times New Roman"/>
    </w:rPr>
  </w:style>
  <w:style w:type="character" w:customStyle="1" w:styleId="WW8Num58z5">
    <w:name w:val="WW8Num58z5"/>
    <w:qFormat/>
  </w:style>
  <w:style w:type="character" w:customStyle="1" w:styleId="WW8Num58z6">
    <w:name w:val="WW8Num58z6"/>
    <w:qFormat/>
  </w:style>
  <w:style w:type="character" w:customStyle="1" w:styleId="WW8Num58z8">
    <w:name w:val="WW8Num58z8"/>
    <w:qFormat/>
  </w:style>
  <w:style w:type="character" w:customStyle="1" w:styleId="WW8Num59z0">
    <w:name w:val="WW8Num59z0"/>
    <w:qFormat/>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Times New Roman" w:hAnsi="Times New Roman" w:cs="Times New Roman"/>
      <w:sz w:val="24"/>
      <w:szCs w:val="24"/>
      <w:lang w:val="pl-PL"/>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rPr>
      <w:rFonts w:ascii="Times New Roman" w:hAnsi="Times New Roman" w:cs="Times New Roman"/>
      <w:i w:val="0"/>
      <w:iCs w:val="0"/>
      <w:color w:val="auto"/>
      <w:sz w:val="24"/>
      <w:szCs w:val="24"/>
    </w:rPr>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b w:val="0"/>
      <w:i w:val="0"/>
      <w:strike w:val="0"/>
      <w:dstrike w:val="0"/>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rPr>
      <w:rFonts w:ascii="Times New Roman" w:hAnsi="Times New Roman" w:cs="Times New Roman"/>
      <w:sz w:val="24"/>
      <w:szCs w:val="24"/>
    </w:rPr>
  </w:style>
  <w:style w:type="character" w:customStyle="1" w:styleId="WW8Num63z1">
    <w:name w:val="WW8Num63z1"/>
    <w:qFormat/>
    <w:rPr>
      <w:rFonts w:ascii="Times New Roman" w:eastAsia="Times New Roman" w:hAnsi="Times New Roman" w:cs="Times New Roman"/>
    </w:rPr>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Times New Roman" w:eastAsia="Times New Roman" w:hAnsi="Times New Roman" w:cs="Arial"/>
      <w:b w:val="0"/>
      <w:i w:val="0"/>
      <w:strike w:val="0"/>
      <w:dstrike w:val="0"/>
      <w:color w:val="auto"/>
      <w:sz w:val="24"/>
    </w:rPr>
  </w:style>
  <w:style w:type="character" w:customStyle="1" w:styleId="WW8Num64z1">
    <w:name w:val="WW8Num64z1"/>
    <w:qFormat/>
  </w:style>
  <w:style w:type="character" w:customStyle="1" w:styleId="WW8Num65z0">
    <w:name w:val="WW8Num65z0"/>
    <w:qFormat/>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i w:val="0"/>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Domylnaczcionkaakapitu1">
    <w:name w:val="Domyślna czcionka akapitu1"/>
    <w:qFormat/>
  </w:style>
  <w:style w:type="character" w:customStyle="1" w:styleId="Nagwek1Znak">
    <w:name w:val="Nagłówek 1 Znak"/>
    <w:qFormat/>
    <w:rPr>
      <w:b/>
      <w:sz w:val="24"/>
      <w:szCs w:val="24"/>
      <w:lang w:val="pl-PL"/>
    </w:rPr>
  </w:style>
  <w:style w:type="character" w:customStyle="1" w:styleId="Nagwek2Znak">
    <w:name w:val="Nagłówek 2 Znak"/>
    <w:qFormat/>
    <w:rPr>
      <w:b/>
      <w:bCs/>
      <w:i/>
      <w:iCs/>
      <w:color w:val="000000"/>
      <w:sz w:val="22"/>
      <w:szCs w:val="22"/>
    </w:rPr>
  </w:style>
  <w:style w:type="character" w:customStyle="1" w:styleId="Nagwek3Znak">
    <w:name w:val="Nagłówek 3 Znak"/>
    <w:qFormat/>
    <w:rPr>
      <w:rFonts w:ascii="Arial" w:hAnsi="Arial" w:cs="Arial"/>
      <w:b/>
      <w:bCs/>
      <w:sz w:val="24"/>
      <w:szCs w:val="24"/>
    </w:rPr>
  </w:style>
  <w:style w:type="character" w:customStyle="1" w:styleId="Nagwek4Znak">
    <w:name w:val="Nagłówek 4 Znak"/>
    <w:qFormat/>
    <w:rPr>
      <w:rFonts w:ascii="Calibri" w:hAnsi="Calibri" w:cs="Calibri"/>
      <w:b/>
      <w:bCs/>
      <w:sz w:val="28"/>
      <w:szCs w:val="28"/>
    </w:rPr>
  </w:style>
  <w:style w:type="character" w:customStyle="1" w:styleId="Nagwek5Znak">
    <w:name w:val="Nagłówek 5 Znak"/>
    <w:qFormat/>
    <w:rPr>
      <w:rFonts w:ascii="Arial" w:hAnsi="Arial" w:cs="Arial"/>
      <w:b/>
      <w:bCs/>
      <w:sz w:val="28"/>
      <w:szCs w:val="28"/>
    </w:rPr>
  </w:style>
  <w:style w:type="character" w:customStyle="1" w:styleId="StopkaZnak">
    <w:name w:val="Stopka Znak"/>
    <w:uiPriority w:val="99"/>
    <w:qFormat/>
    <w:rPr>
      <w:rFonts w:ascii="Calibri" w:hAnsi="Calibri" w:cs="Calibri"/>
      <w:sz w:val="22"/>
      <w:szCs w:val="22"/>
    </w:rPr>
  </w:style>
  <w:style w:type="character" w:customStyle="1" w:styleId="Znakiprzypiswdolnych">
    <w:name w:val="Znaki przypisów dolnych"/>
    <w:qFormat/>
    <w:rPr>
      <w:vertAlign w:val="superscript"/>
    </w:rPr>
  </w:style>
  <w:style w:type="character" w:customStyle="1" w:styleId="czeinternetowe">
    <w:name w:val="Łącze internetowe"/>
    <w:uiPriority w:val="99"/>
    <w:rPr>
      <w:color w:val="0000FF"/>
      <w:u w:val="single"/>
    </w:rPr>
  </w:style>
  <w:style w:type="character" w:customStyle="1" w:styleId="TekstpodstawowywcityZnak">
    <w:name w:val="Tekst podstawowy wcięty Znak"/>
    <w:qFormat/>
    <w:rPr>
      <w:rFonts w:ascii="Arial" w:hAnsi="Arial" w:cs="Arial"/>
      <w:sz w:val="24"/>
      <w:szCs w:val="24"/>
    </w:rPr>
  </w:style>
  <w:style w:type="character" w:customStyle="1" w:styleId="TekstpodstawowyZnak">
    <w:name w:val="Tekst podstawowy Znak"/>
    <w:qFormat/>
    <w:rPr>
      <w:rFonts w:ascii="Arial" w:hAnsi="Arial" w:cs="Arial"/>
      <w:b/>
      <w:bCs/>
      <w:i/>
      <w:iCs/>
      <w:sz w:val="24"/>
      <w:szCs w:val="24"/>
    </w:rPr>
  </w:style>
  <w:style w:type="character" w:customStyle="1" w:styleId="TekstkomentarzaZnak">
    <w:name w:val="Tekst komentarza Znak"/>
    <w:basedOn w:val="Domylnaczcionkaakapitu1"/>
    <w:uiPriority w:val="99"/>
    <w:qFormat/>
  </w:style>
  <w:style w:type="character" w:customStyle="1" w:styleId="TekstprzypisudolnegoZnak">
    <w:name w:val="Tekst przypisu dolnego Znak"/>
    <w:basedOn w:val="Domylnaczcionkaakapitu1"/>
    <w:uiPriority w:val="99"/>
    <w:qFormat/>
  </w:style>
  <w:style w:type="character" w:styleId="Numerstrony">
    <w:name w:val="page number"/>
    <w:basedOn w:val="Domylnaczcionkaakapitu1"/>
    <w:qFormat/>
  </w:style>
  <w:style w:type="character" w:customStyle="1" w:styleId="Tekstpodstawowywcity3Znak">
    <w:name w:val="Tekst podstawowy wcięty 3 Znak"/>
    <w:qFormat/>
    <w:rPr>
      <w:rFonts w:ascii="Arial" w:hAnsi="Arial" w:cs="Arial"/>
      <w:sz w:val="24"/>
      <w:szCs w:val="24"/>
    </w:rPr>
  </w:style>
  <w:style w:type="character" w:customStyle="1" w:styleId="Tekstpodstawowy2Znak">
    <w:name w:val="Tekst podstawowy 2 Znak"/>
    <w:basedOn w:val="Domylnaczcionkaakapitu1"/>
    <w:qFormat/>
  </w:style>
  <w:style w:type="character" w:customStyle="1" w:styleId="Tekstpodstawowy3Znak">
    <w:name w:val="Tekst podstawowy 3 Znak"/>
    <w:qFormat/>
    <w:rPr>
      <w:sz w:val="16"/>
      <w:szCs w:val="16"/>
    </w:rPr>
  </w:style>
  <w:style w:type="character" w:customStyle="1" w:styleId="PodtytuZnak">
    <w:name w:val="Podtytuł Znak"/>
    <w:qFormat/>
    <w:rPr>
      <w:b/>
      <w:sz w:val="28"/>
      <w:lang w:val="fr-BE"/>
    </w:rPr>
  </w:style>
  <w:style w:type="character" w:customStyle="1" w:styleId="eltit1">
    <w:name w:val="eltit1"/>
    <w:qFormat/>
    <w:rPr>
      <w:rFonts w:ascii="Verdana" w:hAnsi="Verdana" w:cs="Verdana"/>
      <w:color w:val="333366"/>
      <w:sz w:val="20"/>
      <w:szCs w:val="20"/>
    </w:rPr>
  </w:style>
  <w:style w:type="character" w:customStyle="1" w:styleId="ZwrotgrzecznociowyZnak">
    <w:name w:val="Zwrot grzecznościowy Znak"/>
    <w:qFormat/>
    <w:rPr>
      <w:rFonts w:ascii="Arial" w:hAnsi="Arial" w:cs="Arial"/>
      <w:spacing w:val="6"/>
      <w:sz w:val="24"/>
      <w:lang w:val="en-GB"/>
    </w:rPr>
  </w:style>
  <w:style w:type="character" w:styleId="Pogrubienie">
    <w:name w:val="Strong"/>
    <w:qFormat/>
    <w:rPr>
      <w:b/>
      <w:bCs/>
    </w:rPr>
  </w:style>
  <w:style w:type="character" w:customStyle="1" w:styleId="TekstdymkaZnak">
    <w:name w:val="Tekst dymka Znak"/>
    <w:qFormat/>
    <w:rPr>
      <w:rFonts w:ascii="Tahoma" w:hAnsi="Tahoma" w:cs="Tahoma"/>
      <w:sz w:val="16"/>
      <w:szCs w:val="16"/>
    </w:rPr>
  </w:style>
  <w:style w:type="character" w:customStyle="1" w:styleId="ZnakZnak1">
    <w:name w:val="Znak Znak1"/>
    <w:qFormat/>
    <w:rPr>
      <w:rFonts w:ascii="Calibri" w:eastAsia="Times New Roman" w:hAnsi="Calibri" w:cs="Times New Roman"/>
      <w:b/>
      <w:bCs/>
      <w:sz w:val="28"/>
      <w:szCs w:val="28"/>
    </w:rPr>
  </w:style>
  <w:style w:type="character" w:customStyle="1" w:styleId="TytuZnak">
    <w:name w:val="Tytuł Znak"/>
    <w:qFormat/>
    <w:rPr>
      <w:rFonts w:ascii="Arial" w:hAnsi="Arial" w:cs="Arial"/>
      <w:b/>
      <w:sz w:val="36"/>
      <w:lang w:val="en-GB"/>
    </w:rPr>
  </w:style>
  <w:style w:type="character" w:customStyle="1" w:styleId="ZnakZnak">
    <w:name w:val="Znak Znak"/>
    <w:qFormat/>
    <w:rPr>
      <w:rFonts w:ascii="Arial" w:hAnsi="Arial" w:cs="Arial"/>
      <w:b/>
      <w:sz w:val="36"/>
      <w:lang w:val="en-GB"/>
    </w:rPr>
  </w:style>
  <w:style w:type="character" w:customStyle="1" w:styleId="Odwoaniedokomentarza1">
    <w:name w:val="Odwołanie do komentarza1"/>
    <w:qFormat/>
    <w:rPr>
      <w:sz w:val="16"/>
      <w:szCs w:val="16"/>
    </w:rPr>
  </w:style>
  <w:style w:type="character" w:customStyle="1" w:styleId="TematkomentarzaZnak">
    <w:name w:val="Temat komentarza Znak"/>
    <w:qFormat/>
    <w:rPr>
      <w:b/>
      <w:bCs/>
    </w:rPr>
  </w:style>
  <w:style w:type="character" w:customStyle="1" w:styleId="TekstprzypisukocowegoZnak">
    <w:name w:val="Tekst przypisu końcowego Znak"/>
    <w:basedOn w:val="Domylnaczcionkaakapitu1"/>
    <w:qFormat/>
  </w:style>
  <w:style w:type="character" w:customStyle="1" w:styleId="Znakiprzypiswkocowych">
    <w:name w:val="Znaki przypisów końcowych"/>
    <w:qFormat/>
    <w:rPr>
      <w:vertAlign w:val="superscript"/>
    </w:rPr>
  </w:style>
  <w:style w:type="character" w:customStyle="1" w:styleId="NagwekZnak">
    <w:name w:val="Nagłówek Znak"/>
    <w:qFormat/>
    <w:rPr>
      <w:rFonts w:ascii="Calibri" w:hAnsi="Calibri" w:cs="Calibri"/>
      <w:sz w:val="22"/>
      <w:szCs w:val="22"/>
    </w:rPr>
  </w:style>
  <w:style w:type="character" w:customStyle="1" w:styleId="FontStyle36">
    <w:name w:val="Font Style36"/>
    <w:qFormat/>
    <w:rPr>
      <w:rFonts w:ascii="Times New Roman" w:hAnsi="Times New Roman" w:cs="Times New Roman"/>
      <w:sz w:val="20"/>
      <w:szCs w:val="20"/>
    </w:rPr>
  </w:style>
  <w:style w:type="character" w:customStyle="1" w:styleId="FontStyle21">
    <w:name w:val="Font Style21"/>
    <w:qFormat/>
    <w:rPr>
      <w:rFonts w:ascii="Times New Roman" w:hAnsi="Times New Roman" w:cs="Times New Roman"/>
      <w:color w:val="000000"/>
      <w:sz w:val="22"/>
      <w:szCs w:val="22"/>
    </w:rPr>
  </w:style>
  <w:style w:type="character" w:customStyle="1" w:styleId="FontStyle11">
    <w:name w:val="Font Style11"/>
    <w:uiPriority w:val="99"/>
    <w:qFormat/>
    <w:rPr>
      <w:rFonts w:ascii="Times New Roman" w:hAnsi="Times New Roman" w:cs="Times New Roman"/>
      <w:color w:val="000000"/>
      <w:sz w:val="22"/>
      <w:szCs w:val="22"/>
    </w:rPr>
  </w:style>
  <w:style w:type="character" w:customStyle="1" w:styleId="FontStyle13">
    <w:name w:val="Font Style13"/>
    <w:qFormat/>
    <w:rPr>
      <w:rFonts w:ascii="Times New Roman" w:hAnsi="Times New Roman" w:cs="Times New Roman"/>
      <w:color w:val="000000"/>
      <w:sz w:val="22"/>
      <w:szCs w:val="22"/>
    </w:rPr>
  </w:style>
  <w:style w:type="character" w:customStyle="1" w:styleId="FontStyle23">
    <w:name w:val="Font Style23"/>
    <w:qFormat/>
    <w:rPr>
      <w:rFonts w:ascii="Calibri" w:hAnsi="Calibri" w:cs="Calibri"/>
      <w:i/>
      <w:iCs/>
      <w:color w:val="000000"/>
      <w:sz w:val="18"/>
      <w:szCs w:val="18"/>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qFormat/>
    <w:rPr>
      <w:vertAlign w:val="superscript"/>
    </w:rPr>
  </w:style>
  <w:style w:type="character" w:customStyle="1" w:styleId="Zakotwiczenieprzypisukocowego">
    <w:name w:val="Zakotwiczenie przypisu końcowego"/>
    <w:rPr>
      <w:vertAlign w:val="superscript"/>
    </w:rPr>
  </w:style>
  <w:style w:type="character" w:customStyle="1" w:styleId="EndnoteCharacters">
    <w:name w:val="Endnote Characters"/>
    <w:qFormat/>
    <w:rPr>
      <w:vertAlign w:val="superscript"/>
    </w:rPr>
  </w:style>
  <w:style w:type="character" w:customStyle="1" w:styleId="alb">
    <w:name w:val="a_lb"/>
    <w:qFormat/>
    <w:rsid w:val="004D6720"/>
  </w:style>
  <w:style w:type="character" w:customStyle="1" w:styleId="Tekstpodstawowy2Znak1">
    <w:name w:val="Tekst podstawowy 2 Znak1"/>
    <w:link w:val="Tekstpodstawowy2"/>
    <w:uiPriority w:val="99"/>
    <w:semiHidden/>
    <w:qFormat/>
    <w:rsid w:val="00636D8C"/>
    <w:rPr>
      <w:rFonts w:ascii="Calibri" w:hAnsi="Calibri" w:cs="Calibri"/>
      <w:sz w:val="22"/>
      <w:szCs w:val="22"/>
      <w:lang w:eastAsia="ar-SA"/>
    </w:rPr>
  </w:style>
  <w:style w:type="character" w:styleId="Odwoaniedokomentarza">
    <w:name w:val="annotation reference"/>
    <w:uiPriority w:val="99"/>
    <w:semiHidden/>
    <w:unhideWhenUsed/>
    <w:qFormat/>
    <w:rsid w:val="00644871"/>
    <w:rPr>
      <w:sz w:val="16"/>
      <w:szCs w:val="16"/>
    </w:rPr>
  </w:style>
  <w:style w:type="character" w:customStyle="1" w:styleId="TekstkomentarzaZnak1">
    <w:name w:val="Tekst komentarza Znak1"/>
    <w:link w:val="Tekstkomentarza"/>
    <w:uiPriority w:val="99"/>
    <w:qFormat/>
    <w:rsid w:val="00644871"/>
    <w:rPr>
      <w:rFonts w:ascii="Calibri" w:hAnsi="Calibri" w:cs="Calibri"/>
      <w:lang w:eastAsia="ar-SA"/>
    </w:rPr>
  </w:style>
  <w:style w:type="character" w:customStyle="1" w:styleId="AkapitzlistZnak">
    <w:name w:val="Akapit z listą Znak"/>
    <w:link w:val="Akapitzlist"/>
    <w:uiPriority w:val="34"/>
    <w:qFormat/>
    <w:locked/>
    <w:rsid w:val="00A1317A"/>
    <w:rPr>
      <w:lang w:eastAsia="ar-SA"/>
    </w:rPr>
  </w:style>
  <w:style w:type="character" w:customStyle="1" w:styleId="Tekstpodstawowywcity3Znak1">
    <w:name w:val="Tekst podstawowy wcięty 3 Znak1"/>
    <w:link w:val="Tekstpodstawowywcity3"/>
    <w:uiPriority w:val="99"/>
    <w:semiHidden/>
    <w:qFormat/>
    <w:rsid w:val="001D6947"/>
    <w:rPr>
      <w:rFonts w:ascii="Calibri" w:hAnsi="Calibri" w:cs="Calibri"/>
      <w:sz w:val="16"/>
      <w:szCs w:val="16"/>
      <w:lang w:eastAsia="ar-SA"/>
    </w:rPr>
  </w:style>
  <w:style w:type="character" w:customStyle="1" w:styleId="Bodytext">
    <w:name w:val="Body text_"/>
    <w:link w:val="Tekstpodstawowy4"/>
    <w:qFormat/>
    <w:rsid w:val="00E15CEA"/>
    <w:rPr>
      <w:sz w:val="16"/>
      <w:szCs w:val="16"/>
      <w:shd w:val="clear" w:color="auto" w:fill="FFFFFF"/>
    </w:rPr>
  </w:style>
  <w:style w:type="character" w:styleId="Odwoaniedelikatne">
    <w:name w:val="Subtle Reference"/>
    <w:uiPriority w:val="31"/>
    <w:qFormat/>
    <w:rsid w:val="00234311"/>
    <w:rPr>
      <w:smallCaps/>
      <w:color w:val="C0504D"/>
      <w:u w:val="single"/>
    </w:rPr>
  </w:style>
  <w:style w:type="character" w:customStyle="1" w:styleId="JustynaZnak">
    <w:name w:val="Justyna Znak"/>
    <w:link w:val="Justyna"/>
    <w:qFormat/>
    <w:rsid w:val="00234311"/>
    <w:rPr>
      <w:rFonts w:ascii="Calibri" w:eastAsia="Calibri" w:hAnsi="Calibri"/>
      <w:b/>
      <w:color w:val="002060"/>
      <w:sz w:val="32"/>
      <w:szCs w:val="32"/>
      <w:lang w:val="x-none" w:eastAsia="en-US"/>
    </w:rPr>
  </w:style>
  <w:style w:type="character" w:customStyle="1" w:styleId="czeindeksu">
    <w:name w:val="Łącze indeksu"/>
    <w:qFormat/>
  </w:style>
  <w:style w:type="paragraph" w:styleId="Nagwek">
    <w:name w:val="header"/>
    <w:basedOn w:val="Normalny"/>
    <w:next w:val="Tekstpodstawowy"/>
  </w:style>
  <w:style w:type="paragraph" w:styleId="Tekstpodstawowy">
    <w:name w:val="Body Text"/>
    <w:basedOn w:val="Normalny"/>
    <w:pPr>
      <w:spacing w:after="0" w:line="240" w:lineRule="auto"/>
      <w:jc w:val="both"/>
    </w:pPr>
    <w:rPr>
      <w:rFonts w:ascii="Arial" w:hAnsi="Arial" w:cs="Arial"/>
      <w:b/>
      <w:bCs/>
      <w:i/>
      <w:iCs/>
      <w:sz w:val="24"/>
      <w:szCs w:val="24"/>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Mangal"/>
    </w:rPr>
  </w:style>
  <w:style w:type="paragraph" w:customStyle="1" w:styleId="Nagwek10">
    <w:name w:val="Nagłówek1"/>
    <w:basedOn w:val="Normalny"/>
    <w:next w:val="Tekstpodstawowy"/>
    <w:qFormat/>
    <w:pPr>
      <w:keepNext/>
      <w:spacing w:before="240" w:after="120"/>
    </w:pPr>
    <w:rPr>
      <w:rFonts w:ascii="Arial" w:eastAsia="Microsoft YaHei" w:hAnsi="Arial" w:cs="Mangal"/>
      <w:sz w:val="28"/>
      <w:szCs w:val="28"/>
    </w:rPr>
  </w:style>
  <w:style w:type="paragraph" w:customStyle="1" w:styleId="Podpis1">
    <w:name w:val="Podpis1"/>
    <w:basedOn w:val="Normalny"/>
    <w:qFormat/>
    <w:pPr>
      <w:suppressLineNumbers/>
      <w:spacing w:before="120" w:after="120"/>
    </w:pPr>
    <w:rPr>
      <w:rFonts w:cs="Mangal"/>
      <w:i/>
      <w:iCs/>
      <w:sz w:val="24"/>
      <w:szCs w:val="24"/>
    </w:rPr>
  </w:style>
  <w:style w:type="paragraph" w:customStyle="1" w:styleId="Gwkaistopka">
    <w:name w:val="Główka i stopka"/>
    <w:basedOn w:val="Normalny"/>
    <w:qFormat/>
  </w:style>
  <w:style w:type="paragraph" w:styleId="Stopka">
    <w:name w:val="footer"/>
    <w:basedOn w:val="Normalny"/>
    <w:uiPriority w:val="99"/>
  </w:style>
  <w:style w:type="paragraph" w:styleId="Spistreci1">
    <w:name w:val="toc 1"/>
    <w:basedOn w:val="Normalny"/>
    <w:next w:val="Normalny"/>
    <w:uiPriority w:val="39"/>
    <w:pPr>
      <w:spacing w:after="0" w:line="240" w:lineRule="auto"/>
      <w:ind w:left="540" w:hanging="540"/>
    </w:pPr>
    <w:rPr>
      <w:rFonts w:cs="Times New Roman"/>
      <w:sz w:val="24"/>
      <w:szCs w:val="24"/>
    </w:rPr>
  </w:style>
  <w:style w:type="paragraph" w:styleId="Tekstpodstawowywcity">
    <w:name w:val="Body Text Indent"/>
    <w:basedOn w:val="Normalny"/>
    <w:pPr>
      <w:spacing w:after="0" w:line="240" w:lineRule="auto"/>
      <w:jc w:val="both"/>
    </w:pPr>
    <w:rPr>
      <w:rFonts w:ascii="Arial" w:hAnsi="Arial" w:cs="Arial"/>
      <w:sz w:val="24"/>
      <w:szCs w:val="24"/>
    </w:rPr>
  </w:style>
  <w:style w:type="paragraph" w:styleId="Spistreci4">
    <w:name w:val="toc 4"/>
    <w:basedOn w:val="Normalny"/>
    <w:next w:val="Normalny"/>
    <w:pPr>
      <w:spacing w:after="0" w:line="240" w:lineRule="auto"/>
      <w:textAlignment w:val="top"/>
    </w:pPr>
    <w:rPr>
      <w:rFonts w:cs="Times New Roman"/>
      <w:sz w:val="20"/>
      <w:szCs w:val="20"/>
    </w:rPr>
  </w:style>
  <w:style w:type="paragraph" w:customStyle="1" w:styleId="Tekstkomentarza1">
    <w:name w:val="Tekst komentarza1"/>
    <w:basedOn w:val="Normalny"/>
    <w:qFormat/>
    <w:pPr>
      <w:spacing w:after="0" w:line="240" w:lineRule="auto"/>
    </w:pPr>
    <w:rPr>
      <w:rFonts w:cs="Times New Roman"/>
      <w:sz w:val="20"/>
      <w:szCs w:val="20"/>
    </w:rPr>
  </w:style>
  <w:style w:type="paragraph" w:styleId="Tekstprzypisudolnego">
    <w:name w:val="footnote text"/>
    <w:basedOn w:val="Normalny"/>
    <w:uiPriority w:val="99"/>
    <w:pPr>
      <w:spacing w:after="0" w:line="240" w:lineRule="auto"/>
    </w:pPr>
    <w:rPr>
      <w:rFonts w:cs="Times New Roman"/>
      <w:sz w:val="20"/>
      <w:szCs w:val="20"/>
    </w:rPr>
  </w:style>
  <w:style w:type="paragraph" w:customStyle="1" w:styleId="Tekstpodstawowywcity31">
    <w:name w:val="Tekst podstawowy wcięty 31"/>
    <w:basedOn w:val="Normalny"/>
    <w:qFormat/>
    <w:pPr>
      <w:spacing w:after="0" w:line="240" w:lineRule="auto"/>
      <w:ind w:left="360"/>
      <w:jc w:val="both"/>
    </w:pPr>
    <w:rPr>
      <w:rFonts w:ascii="Arial" w:hAnsi="Arial" w:cs="Arial"/>
      <w:sz w:val="24"/>
      <w:szCs w:val="24"/>
    </w:rPr>
  </w:style>
  <w:style w:type="paragraph" w:customStyle="1" w:styleId="pkt">
    <w:name w:val="pkt"/>
    <w:basedOn w:val="Normalny"/>
    <w:qFormat/>
    <w:pPr>
      <w:spacing w:before="60" w:after="60" w:line="240" w:lineRule="auto"/>
      <w:ind w:left="851" w:hanging="295"/>
      <w:jc w:val="both"/>
    </w:pPr>
    <w:rPr>
      <w:rFonts w:cs="Times New Roman"/>
      <w:sz w:val="24"/>
      <w:szCs w:val="24"/>
    </w:rPr>
  </w:style>
  <w:style w:type="paragraph" w:customStyle="1" w:styleId="Standard">
    <w:name w:val="Standard"/>
    <w:qFormat/>
    <w:pPr>
      <w:widowControl w:val="0"/>
      <w:spacing w:before="29"/>
      <w:ind w:left="68"/>
    </w:pPr>
    <w:rPr>
      <w:sz w:val="24"/>
      <w:szCs w:val="24"/>
      <w:lang w:eastAsia="ar-SA"/>
    </w:rPr>
  </w:style>
  <w:style w:type="paragraph" w:customStyle="1" w:styleId="Tekstpodstawowy22">
    <w:name w:val="Tekst podstawowy 22"/>
    <w:basedOn w:val="Normalny"/>
    <w:qFormat/>
    <w:pPr>
      <w:spacing w:after="120" w:line="480" w:lineRule="auto"/>
    </w:pPr>
    <w:rPr>
      <w:rFonts w:cs="Times New Roman"/>
      <w:sz w:val="20"/>
      <w:szCs w:val="20"/>
    </w:rPr>
  </w:style>
  <w:style w:type="paragraph" w:customStyle="1" w:styleId="Tekstpodstawowy31">
    <w:name w:val="Tekst podstawowy 31"/>
    <w:basedOn w:val="Normalny"/>
    <w:qFormat/>
    <w:pPr>
      <w:spacing w:after="120" w:line="240" w:lineRule="auto"/>
    </w:pPr>
    <w:rPr>
      <w:rFonts w:cs="Times New Roman"/>
      <w:sz w:val="16"/>
      <w:szCs w:val="16"/>
    </w:rPr>
  </w:style>
  <w:style w:type="paragraph" w:styleId="Podtytu">
    <w:name w:val="Subtitle"/>
    <w:basedOn w:val="Normalny"/>
    <w:next w:val="Tekstpodstawowy"/>
    <w:qFormat/>
    <w:pPr>
      <w:spacing w:after="0" w:line="240" w:lineRule="auto"/>
      <w:jc w:val="center"/>
    </w:pPr>
    <w:rPr>
      <w:rFonts w:cs="Times New Roman"/>
      <w:b/>
      <w:sz w:val="28"/>
      <w:szCs w:val="20"/>
      <w:lang w:val="fr-BE"/>
    </w:rPr>
  </w:style>
  <w:style w:type="paragraph" w:styleId="Akapitzlist">
    <w:name w:val="List Paragraph"/>
    <w:basedOn w:val="Normalny"/>
    <w:link w:val="AkapitzlistZnak"/>
    <w:uiPriority w:val="34"/>
    <w:qFormat/>
    <w:pPr>
      <w:spacing w:after="0" w:line="240" w:lineRule="auto"/>
      <w:ind w:left="708"/>
    </w:pPr>
    <w:rPr>
      <w:rFonts w:cs="Times New Roman"/>
      <w:sz w:val="20"/>
      <w:szCs w:val="20"/>
    </w:rPr>
  </w:style>
  <w:style w:type="paragraph" w:customStyle="1" w:styleId="DocInit">
    <w:name w:val="Doc Init"/>
    <w:basedOn w:val="Normalny"/>
    <w:qFormat/>
    <w:pPr>
      <w:spacing w:before="120" w:after="0" w:line="240" w:lineRule="auto"/>
      <w:jc w:val="both"/>
    </w:pPr>
    <w:rPr>
      <w:rFonts w:ascii="PICA *" w:hAnsi="PICA *" w:cs="Times New Roman"/>
      <w:sz w:val="24"/>
      <w:szCs w:val="20"/>
    </w:rPr>
  </w:style>
  <w:style w:type="paragraph" w:customStyle="1" w:styleId="xl31">
    <w:name w:val="xl31"/>
    <w:basedOn w:val="Normalny"/>
    <w:qFormat/>
    <w:pPr>
      <w:spacing w:before="280" w:after="280" w:line="240" w:lineRule="auto"/>
      <w:jc w:val="center"/>
    </w:pPr>
    <w:rPr>
      <w:rFonts w:ascii="Arial Unicode MS" w:eastAsia="Arial Unicode MS" w:hAnsi="Arial Unicode MS" w:cs="Arial Unicode MS"/>
      <w:sz w:val="24"/>
      <w:szCs w:val="24"/>
    </w:rPr>
  </w:style>
  <w:style w:type="paragraph" w:customStyle="1" w:styleId="Zwrotgrzecznociowy1">
    <w:name w:val="Zwrot grzecznościowy1"/>
    <w:basedOn w:val="Normalny"/>
    <w:next w:val="Normalny"/>
    <w:qFormat/>
    <w:pPr>
      <w:widowControl w:val="0"/>
      <w:numPr>
        <w:numId w:val="2"/>
      </w:numPr>
      <w:spacing w:after="0" w:line="240" w:lineRule="auto"/>
      <w:ind w:left="0" w:firstLine="0"/>
      <w:jc w:val="both"/>
    </w:pPr>
    <w:rPr>
      <w:rFonts w:ascii="Arial" w:hAnsi="Arial" w:cs="Times New Roman"/>
      <w:spacing w:val="6"/>
      <w:sz w:val="24"/>
      <w:szCs w:val="20"/>
      <w:lang w:val="en-GB"/>
    </w:rPr>
  </w:style>
  <w:style w:type="paragraph" w:styleId="Tekstdymka">
    <w:name w:val="Balloon Text"/>
    <w:basedOn w:val="Normalny"/>
    <w:qFormat/>
    <w:pPr>
      <w:spacing w:after="0" w:line="240" w:lineRule="auto"/>
    </w:pPr>
    <w:rPr>
      <w:rFonts w:ascii="Tahoma" w:hAnsi="Tahoma" w:cs="Tahoma"/>
      <w:sz w:val="16"/>
      <w:szCs w:val="16"/>
    </w:rPr>
  </w:style>
  <w:style w:type="paragraph" w:styleId="Tytu">
    <w:name w:val="Title"/>
    <w:basedOn w:val="Normalny"/>
    <w:next w:val="Podtytu"/>
    <w:qFormat/>
    <w:pPr>
      <w:spacing w:after="0" w:line="240" w:lineRule="auto"/>
      <w:ind w:left="709" w:hanging="709"/>
      <w:jc w:val="center"/>
    </w:pPr>
    <w:rPr>
      <w:rFonts w:ascii="Arial" w:hAnsi="Arial" w:cs="Times New Roman"/>
      <w:b/>
      <w:sz w:val="36"/>
      <w:szCs w:val="20"/>
      <w:lang w:val="en-GB"/>
    </w:rPr>
  </w:style>
  <w:style w:type="paragraph" w:customStyle="1" w:styleId="Tekstblokowy1">
    <w:name w:val="Tekst blokowy1"/>
    <w:basedOn w:val="Normalny"/>
    <w:qFormat/>
    <w:pPr>
      <w:spacing w:before="280" w:after="180" w:line="400" w:lineRule="atLeast"/>
      <w:ind w:left="810" w:right="300"/>
      <w:jc w:val="both"/>
    </w:pPr>
    <w:rPr>
      <w:rFonts w:cs="Times New Roman"/>
      <w:color w:val="000000"/>
      <w:sz w:val="24"/>
      <w:szCs w:val="17"/>
    </w:rPr>
  </w:style>
  <w:style w:type="paragraph" w:styleId="Tematkomentarza">
    <w:name w:val="annotation subject"/>
    <w:basedOn w:val="Tekstkomentarza1"/>
    <w:next w:val="Tekstkomentarza1"/>
    <w:qFormat/>
    <w:rPr>
      <w:b/>
      <w:bCs/>
    </w:rPr>
  </w:style>
  <w:style w:type="paragraph" w:styleId="Tekstprzypisukocowego">
    <w:name w:val="endnote text"/>
    <w:basedOn w:val="Normalny"/>
    <w:pPr>
      <w:spacing w:after="0" w:line="240" w:lineRule="auto"/>
    </w:pPr>
    <w:rPr>
      <w:rFonts w:cs="Times New Roman"/>
      <w:sz w:val="20"/>
      <w:szCs w:val="20"/>
    </w:rPr>
  </w:style>
  <w:style w:type="paragraph" w:styleId="Poprawka">
    <w:name w:val="Revision"/>
    <w:qFormat/>
    <w:pPr>
      <w:spacing w:before="29"/>
      <w:ind w:left="425" w:hanging="357"/>
    </w:pPr>
    <w:rPr>
      <w:rFonts w:ascii="Calibri" w:hAnsi="Calibri" w:cs="Calibri"/>
      <w:sz w:val="22"/>
      <w:szCs w:val="22"/>
      <w:lang w:eastAsia="ar-SA"/>
    </w:rPr>
  </w:style>
  <w:style w:type="paragraph" w:customStyle="1" w:styleId="tabulka">
    <w:name w:val="tabulka"/>
    <w:basedOn w:val="Normalny"/>
    <w:qFormat/>
    <w:pPr>
      <w:widowControl w:val="0"/>
      <w:spacing w:before="120" w:after="0" w:line="240" w:lineRule="exact"/>
      <w:jc w:val="center"/>
    </w:pPr>
    <w:rPr>
      <w:rFonts w:ascii="Arial" w:hAnsi="Arial" w:cs="Times New Roman"/>
      <w:sz w:val="20"/>
      <w:szCs w:val="20"/>
      <w:lang w:val="cs-CZ"/>
    </w:rPr>
  </w:style>
  <w:style w:type="paragraph" w:customStyle="1" w:styleId="normaltableau">
    <w:name w:val="normal_tableau"/>
    <w:basedOn w:val="Normalny"/>
    <w:qFormat/>
    <w:pPr>
      <w:spacing w:before="120" w:after="120" w:line="240" w:lineRule="auto"/>
      <w:jc w:val="both"/>
    </w:pPr>
    <w:rPr>
      <w:rFonts w:ascii="Optima" w:hAnsi="Optima" w:cs="Times New Roman"/>
      <w:szCs w:val="20"/>
      <w:lang w:val="en-GB"/>
    </w:rPr>
  </w:style>
  <w:style w:type="paragraph" w:customStyle="1" w:styleId="Style7">
    <w:name w:val="Style7"/>
    <w:qFormat/>
    <w:pPr>
      <w:spacing w:before="29" w:line="274" w:lineRule="exact"/>
      <w:ind w:left="425" w:hanging="357"/>
    </w:pPr>
    <w:rPr>
      <w:kern w:val="2"/>
      <w:sz w:val="24"/>
      <w:szCs w:val="24"/>
      <w:lang w:eastAsia="ar-SA"/>
    </w:rPr>
  </w:style>
  <w:style w:type="paragraph" w:customStyle="1" w:styleId="Style8">
    <w:name w:val="Style8"/>
    <w:basedOn w:val="Normalny"/>
    <w:qFormat/>
    <w:pPr>
      <w:widowControl w:val="0"/>
      <w:spacing w:after="0" w:line="274" w:lineRule="exact"/>
      <w:ind w:hanging="264"/>
    </w:pPr>
    <w:rPr>
      <w:rFonts w:cs="Times New Roman"/>
      <w:sz w:val="24"/>
      <w:szCs w:val="24"/>
    </w:rPr>
  </w:style>
  <w:style w:type="paragraph" w:customStyle="1" w:styleId="Style2">
    <w:name w:val="Style2"/>
    <w:basedOn w:val="Normalny"/>
    <w:qFormat/>
    <w:pPr>
      <w:widowControl w:val="0"/>
      <w:spacing w:after="0" w:line="290" w:lineRule="exact"/>
      <w:ind w:hanging="355"/>
      <w:jc w:val="both"/>
    </w:pPr>
    <w:rPr>
      <w:rFonts w:cs="Times New Roman"/>
      <w:sz w:val="24"/>
      <w:szCs w:val="24"/>
    </w:rPr>
  </w:style>
  <w:style w:type="paragraph" w:customStyle="1" w:styleId="Style4">
    <w:name w:val="Style4"/>
    <w:basedOn w:val="Normalny"/>
    <w:uiPriority w:val="99"/>
    <w:qFormat/>
    <w:pPr>
      <w:widowControl w:val="0"/>
      <w:spacing w:after="0" w:line="278" w:lineRule="exact"/>
      <w:jc w:val="both"/>
    </w:pPr>
    <w:rPr>
      <w:rFonts w:cs="Times New Roman"/>
      <w:sz w:val="24"/>
      <w:szCs w:val="24"/>
    </w:rPr>
  </w:style>
  <w:style w:type="paragraph" w:customStyle="1" w:styleId="Style6">
    <w:name w:val="Style6"/>
    <w:basedOn w:val="Normalny"/>
    <w:qFormat/>
    <w:pPr>
      <w:widowControl w:val="0"/>
      <w:spacing w:after="0" w:line="302" w:lineRule="exact"/>
      <w:ind w:hanging="216"/>
    </w:pPr>
    <w:rPr>
      <w:rFonts w:cs="Times New Roman"/>
      <w:sz w:val="24"/>
      <w:szCs w:val="24"/>
    </w:rPr>
  </w:style>
  <w:style w:type="paragraph" w:customStyle="1" w:styleId="Podpunkt">
    <w:name w:val="Podpunkt"/>
    <w:basedOn w:val="Normalny"/>
    <w:qFormat/>
    <w:pPr>
      <w:spacing w:before="120" w:after="120"/>
      <w:jc w:val="both"/>
    </w:pPr>
    <w:rPr>
      <w:rFonts w:cs="Times New Roman"/>
      <w:sz w:val="24"/>
      <w:szCs w:val="24"/>
    </w:rPr>
  </w:style>
  <w:style w:type="paragraph" w:customStyle="1" w:styleId="Tekstpodstawowy21">
    <w:name w:val="Tekst podstawowy 21"/>
    <w:basedOn w:val="Normalny"/>
    <w:qFormat/>
    <w:pPr>
      <w:spacing w:before="0" w:after="120" w:line="480" w:lineRule="auto"/>
      <w:ind w:left="357"/>
    </w:pPr>
    <w:rPr>
      <w:rFonts w:cs="Times New Roman"/>
      <w:sz w:val="20"/>
      <w:szCs w:val="20"/>
    </w:rPr>
  </w:style>
  <w:style w:type="paragraph" w:customStyle="1" w:styleId="Podpunkty">
    <w:name w:val="Podpunkty"/>
    <w:basedOn w:val="Normalny"/>
    <w:qFormat/>
    <w:pPr>
      <w:numPr>
        <w:numId w:val="4"/>
      </w:numPr>
      <w:ind w:left="527" w:hanging="357"/>
      <w:jc w:val="both"/>
    </w:pPr>
    <w:rPr>
      <w:rFonts w:cs="Times New Roman"/>
      <w:sz w:val="24"/>
      <w:szCs w:val="24"/>
    </w:rPr>
  </w:style>
  <w:style w:type="paragraph" w:customStyle="1" w:styleId="Podunktypogrubione">
    <w:name w:val="Podunkty pogrubione"/>
    <w:basedOn w:val="Podpunkty"/>
    <w:qFormat/>
    <w:pPr>
      <w:numPr>
        <w:numId w:val="3"/>
      </w:numPr>
      <w:spacing w:before="120"/>
    </w:pPr>
    <w:rPr>
      <w:b/>
    </w:rPr>
  </w:style>
  <w:style w:type="paragraph" w:styleId="NormalnyWeb">
    <w:name w:val="Normal (Web)"/>
    <w:basedOn w:val="Normalny"/>
    <w:uiPriority w:val="99"/>
    <w:qFormat/>
    <w:pPr>
      <w:spacing w:before="280" w:after="300" w:line="240" w:lineRule="auto"/>
    </w:pPr>
    <w:rPr>
      <w:rFonts w:cs="Times New Roman"/>
      <w:sz w:val="24"/>
      <w:szCs w:val="24"/>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Spistreci2">
    <w:name w:val="toc 2"/>
    <w:basedOn w:val="Indeks"/>
    <w:uiPriority w:val="39"/>
    <w:pPr>
      <w:tabs>
        <w:tab w:val="right" w:leader="dot" w:pos="9355"/>
      </w:tabs>
      <w:ind w:left="283"/>
    </w:pPr>
  </w:style>
  <w:style w:type="paragraph" w:styleId="Spistreci3">
    <w:name w:val="toc 3"/>
    <w:basedOn w:val="Indeks"/>
    <w:uiPriority w:val="39"/>
    <w:pPr>
      <w:tabs>
        <w:tab w:val="right" w:leader="dot" w:pos="9072"/>
      </w:tabs>
      <w:ind w:left="566"/>
    </w:pPr>
  </w:style>
  <w:style w:type="paragraph" w:styleId="Spistreci5">
    <w:name w:val="toc 5"/>
    <w:basedOn w:val="Indeks"/>
    <w:pPr>
      <w:tabs>
        <w:tab w:val="right" w:leader="dot" w:pos="8506"/>
      </w:tabs>
      <w:ind w:left="1132"/>
    </w:pPr>
  </w:style>
  <w:style w:type="paragraph" w:styleId="Spistreci6">
    <w:name w:val="toc 6"/>
    <w:basedOn w:val="Indeks"/>
    <w:pPr>
      <w:tabs>
        <w:tab w:val="right" w:leader="dot" w:pos="8223"/>
      </w:tabs>
      <w:ind w:left="1415"/>
    </w:pPr>
  </w:style>
  <w:style w:type="paragraph" w:styleId="Spistreci7">
    <w:name w:val="toc 7"/>
    <w:basedOn w:val="Indeks"/>
    <w:pPr>
      <w:tabs>
        <w:tab w:val="right" w:leader="dot" w:pos="7940"/>
      </w:tabs>
      <w:ind w:left="1698"/>
    </w:pPr>
  </w:style>
  <w:style w:type="paragraph" w:styleId="Spistreci8">
    <w:name w:val="toc 8"/>
    <w:basedOn w:val="Indeks"/>
    <w:pPr>
      <w:tabs>
        <w:tab w:val="right" w:leader="dot" w:pos="7657"/>
      </w:tabs>
      <w:ind w:left="1981"/>
    </w:pPr>
  </w:style>
  <w:style w:type="paragraph" w:styleId="Spistreci9">
    <w:name w:val="toc 9"/>
    <w:basedOn w:val="Indeks"/>
    <w:pPr>
      <w:tabs>
        <w:tab w:val="right" w:leader="dot" w:pos="7374"/>
      </w:tabs>
      <w:ind w:left="2264"/>
    </w:pPr>
  </w:style>
  <w:style w:type="paragraph" w:customStyle="1" w:styleId="Spistreci10">
    <w:name w:val="Spis treści 10"/>
    <w:basedOn w:val="Indeks"/>
    <w:qFormat/>
    <w:pPr>
      <w:tabs>
        <w:tab w:val="right" w:leader="dot" w:pos="7091"/>
      </w:tabs>
      <w:ind w:left="2547"/>
    </w:pPr>
  </w:style>
  <w:style w:type="paragraph" w:styleId="Tekstpodstawowy2">
    <w:name w:val="Body Text 2"/>
    <w:basedOn w:val="Normalny"/>
    <w:link w:val="Tekstpodstawowy2Znak1"/>
    <w:uiPriority w:val="99"/>
    <w:semiHidden/>
    <w:unhideWhenUsed/>
    <w:qFormat/>
    <w:rsid w:val="00636D8C"/>
    <w:pPr>
      <w:spacing w:after="120" w:line="480" w:lineRule="auto"/>
    </w:pPr>
    <w:rPr>
      <w:rFonts w:cs="Times New Roman"/>
      <w:lang w:val="x-none"/>
    </w:rPr>
  </w:style>
  <w:style w:type="paragraph" w:styleId="Nagwekspisutreci">
    <w:name w:val="TOC Heading"/>
    <w:basedOn w:val="Nagwek1"/>
    <w:next w:val="Normalny"/>
    <w:uiPriority w:val="39"/>
    <w:unhideWhenUsed/>
    <w:qFormat/>
    <w:rsid w:val="00D027BF"/>
    <w:pPr>
      <w:keepLines/>
      <w:numPr>
        <w:numId w:val="0"/>
      </w:numPr>
      <w:tabs>
        <w:tab w:val="clear" w:pos="-2700"/>
      </w:tabs>
      <w:suppressAutoHyphens w:val="0"/>
      <w:spacing w:before="480" w:after="0" w:line="276" w:lineRule="auto"/>
      <w:ind w:left="786"/>
      <w:jc w:val="left"/>
    </w:pPr>
    <w:rPr>
      <w:rFonts w:ascii="Cambria" w:hAnsi="Cambria"/>
      <w:bCs/>
      <w:color w:val="365F91"/>
      <w:szCs w:val="28"/>
      <w:lang w:eastAsia="pl-PL"/>
    </w:rPr>
  </w:style>
  <w:style w:type="paragraph" w:customStyle="1" w:styleId="bezodstpw">
    <w:name w:val="bezodstpw"/>
    <w:basedOn w:val="Normalny"/>
    <w:qFormat/>
    <w:rsid w:val="00E41382"/>
    <w:pPr>
      <w:suppressAutoHyphens w:val="0"/>
      <w:spacing w:before="0" w:after="0" w:line="240" w:lineRule="auto"/>
    </w:pPr>
    <w:rPr>
      <w:rFonts w:cs="Times New Roman"/>
      <w:sz w:val="24"/>
      <w:szCs w:val="24"/>
      <w:lang w:eastAsia="pl-PL"/>
    </w:rPr>
  </w:style>
  <w:style w:type="paragraph" w:styleId="Tekstkomentarza">
    <w:name w:val="annotation text"/>
    <w:basedOn w:val="Normalny"/>
    <w:link w:val="TekstkomentarzaZnak1"/>
    <w:uiPriority w:val="99"/>
    <w:unhideWhenUsed/>
    <w:qFormat/>
    <w:rsid w:val="00644871"/>
    <w:rPr>
      <w:rFonts w:cs="Times New Roman"/>
      <w:sz w:val="20"/>
      <w:szCs w:val="20"/>
      <w:lang w:val="x-none"/>
    </w:rPr>
  </w:style>
  <w:style w:type="paragraph" w:styleId="Bezodstpw0">
    <w:name w:val="No Spacing"/>
    <w:qFormat/>
    <w:rsid w:val="00C02A85"/>
    <w:pPr>
      <w:textAlignment w:val="baseline"/>
    </w:pPr>
    <w:rPr>
      <w:rFonts w:ascii="Calibri" w:eastAsia="Calibri" w:hAnsi="Calibri"/>
      <w:sz w:val="22"/>
      <w:szCs w:val="22"/>
      <w:lang w:eastAsia="en-US"/>
    </w:rPr>
  </w:style>
  <w:style w:type="paragraph" w:styleId="Tekstpodstawowywcity3">
    <w:name w:val="Body Text Indent 3"/>
    <w:basedOn w:val="Normalny"/>
    <w:link w:val="Tekstpodstawowywcity3Znak1"/>
    <w:uiPriority w:val="99"/>
    <w:semiHidden/>
    <w:unhideWhenUsed/>
    <w:qFormat/>
    <w:rsid w:val="001D6947"/>
    <w:pPr>
      <w:spacing w:after="120"/>
      <w:ind w:left="283"/>
    </w:pPr>
    <w:rPr>
      <w:sz w:val="16"/>
      <w:szCs w:val="16"/>
    </w:rPr>
  </w:style>
  <w:style w:type="paragraph" w:customStyle="1" w:styleId="n">
    <w:name w:val="n"/>
    <w:basedOn w:val="Normalny"/>
    <w:qFormat/>
    <w:rsid w:val="001D6947"/>
    <w:pPr>
      <w:numPr>
        <w:numId w:val="6"/>
      </w:numPr>
      <w:spacing w:before="40" w:after="40" w:line="240" w:lineRule="auto"/>
      <w:jc w:val="both"/>
    </w:pPr>
    <w:rPr>
      <w:rFonts w:cs="Times New Roman"/>
      <w:szCs w:val="24"/>
    </w:rPr>
  </w:style>
  <w:style w:type="paragraph" w:styleId="Listapunktowana">
    <w:name w:val="List Bullet"/>
    <w:basedOn w:val="Normalny"/>
    <w:autoRedefine/>
    <w:qFormat/>
    <w:rsid w:val="000C5895"/>
    <w:pPr>
      <w:numPr>
        <w:numId w:val="7"/>
      </w:numPr>
      <w:suppressAutoHyphens w:val="0"/>
      <w:spacing w:before="0" w:after="0" w:line="240" w:lineRule="auto"/>
    </w:pPr>
    <w:rPr>
      <w:rFonts w:cs="Times New Roman"/>
      <w:sz w:val="24"/>
      <w:szCs w:val="24"/>
      <w:lang w:eastAsia="pl-PL"/>
    </w:rPr>
  </w:style>
  <w:style w:type="paragraph" w:customStyle="1" w:styleId="Akapit0">
    <w:name w:val="Akapit 0"/>
    <w:basedOn w:val="Normalny"/>
    <w:qFormat/>
    <w:rsid w:val="000C5895"/>
    <w:pPr>
      <w:spacing w:before="23" w:after="0" w:line="240" w:lineRule="auto"/>
      <w:ind w:left="386" w:right="108" w:hanging="386"/>
      <w:jc w:val="both"/>
    </w:pPr>
    <w:rPr>
      <w:rFonts w:ascii="Arial" w:hAnsi="Arial" w:cs="Arial"/>
      <w:kern w:val="2"/>
      <w:sz w:val="18"/>
      <w:szCs w:val="18"/>
    </w:rPr>
  </w:style>
  <w:style w:type="paragraph" w:customStyle="1" w:styleId="Default">
    <w:name w:val="Default"/>
    <w:qFormat/>
    <w:rsid w:val="004D4025"/>
    <w:rPr>
      <w:rFonts w:ascii="Arial" w:hAnsi="Arial" w:cs="Arial"/>
      <w:color w:val="000000"/>
      <w:sz w:val="24"/>
      <w:szCs w:val="24"/>
    </w:rPr>
  </w:style>
  <w:style w:type="paragraph" w:customStyle="1" w:styleId="Tekstpodstawowy4">
    <w:name w:val="Tekst podstawowy4"/>
    <w:basedOn w:val="Normalny"/>
    <w:link w:val="Bodytext"/>
    <w:qFormat/>
    <w:rsid w:val="00E15CEA"/>
    <w:pPr>
      <w:widowControl w:val="0"/>
      <w:shd w:val="clear" w:color="auto" w:fill="FFFFFF"/>
      <w:suppressAutoHyphens w:val="0"/>
      <w:spacing w:before="360" w:after="360" w:line="0" w:lineRule="atLeast"/>
      <w:ind w:hanging="900"/>
    </w:pPr>
    <w:rPr>
      <w:rFonts w:cs="Times New Roman"/>
      <w:sz w:val="16"/>
      <w:szCs w:val="16"/>
      <w:lang w:eastAsia="pl-PL"/>
    </w:rPr>
  </w:style>
  <w:style w:type="paragraph" w:customStyle="1" w:styleId="Tekstpodstawowy1">
    <w:name w:val="Tekst podstawowy1"/>
    <w:basedOn w:val="Normalny"/>
    <w:qFormat/>
    <w:rsid w:val="0058750A"/>
    <w:pPr>
      <w:widowControl w:val="0"/>
      <w:shd w:val="clear" w:color="auto" w:fill="FFFFFF"/>
      <w:suppressAutoHyphens w:val="0"/>
      <w:spacing w:before="0" w:after="480" w:line="0" w:lineRule="atLeast"/>
      <w:ind w:hanging="420"/>
    </w:pPr>
    <w:rPr>
      <w:rFonts w:cs="Times New Roman"/>
      <w:sz w:val="19"/>
      <w:szCs w:val="19"/>
      <w:lang w:eastAsia="pl-PL"/>
    </w:rPr>
  </w:style>
  <w:style w:type="paragraph" w:customStyle="1" w:styleId="Styl1">
    <w:name w:val="Styl1"/>
    <w:basedOn w:val="Normalny"/>
    <w:qFormat/>
    <w:rsid w:val="00234311"/>
    <w:pPr>
      <w:numPr>
        <w:numId w:val="8"/>
      </w:numPr>
      <w:suppressAutoHyphens w:val="0"/>
      <w:spacing w:before="0" w:after="0" w:line="280" w:lineRule="atLeast"/>
      <w:jc w:val="both"/>
    </w:pPr>
    <w:rPr>
      <w:rFonts w:ascii="Calibri" w:eastAsia="Calibri" w:hAnsi="Calibri" w:cs="Times New Roman"/>
      <w:color w:val="002060"/>
      <w:sz w:val="28"/>
      <w:szCs w:val="28"/>
      <w:lang w:val="x-none" w:eastAsia="en-US"/>
    </w:rPr>
  </w:style>
  <w:style w:type="paragraph" w:customStyle="1" w:styleId="Justyna">
    <w:name w:val="Justyna"/>
    <w:basedOn w:val="Styl1"/>
    <w:link w:val="JustynaZnak"/>
    <w:qFormat/>
    <w:rsid w:val="00234311"/>
    <w:rPr>
      <w:b/>
      <w:sz w:val="32"/>
      <w:szCs w:val="32"/>
    </w:rPr>
  </w:style>
  <w:style w:type="table" w:styleId="Tabela-Siatka">
    <w:name w:val="Table Grid"/>
    <w:basedOn w:val="Standardowy"/>
    <w:uiPriority w:val="39"/>
    <w:rsid w:val="00721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52D67"/>
    <w:rPr>
      <w:color w:val="0000FF" w:themeColor="hyperlink"/>
      <w:u w:val="single"/>
    </w:rPr>
  </w:style>
  <w:style w:type="character" w:customStyle="1" w:styleId="Nierozpoznanawzmianka1">
    <w:name w:val="Nierozpoznana wzmianka1"/>
    <w:basedOn w:val="Domylnaczcionkaakapitu"/>
    <w:uiPriority w:val="99"/>
    <w:semiHidden/>
    <w:unhideWhenUsed/>
    <w:rsid w:val="00575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sekretariat@zzonowydwor.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kretariat@zzonowydwor.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FF1B5-7692-424A-BACA-62CA884CF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19</Pages>
  <Words>6896</Words>
  <Characters>41380</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 bo</dc:creator>
  <cp:lastModifiedBy>m.podolska</cp:lastModifiedBy>
  <cp:revision>7</cp:revision>
  <cp:lastPrinted>2020-12-23T13:07:00Z</cp:lastPrinted>
  <dcterms:created xsi:type="dcterms:W3CDTF">2020-12-23T07:27:00Z</dcterms:created>
  <dcterms:modified xsi:type="dcterms:W3CDTF">2020-12-23T13:07:00Z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ProvidentPLCATEGORY">
    <vt:lpwstr>PUBLIC</vt:lpwstr>
  </property>
  <property fmtid="{D5CDD505-2E9C-101B-9397-08002B2CF9AE}" pid="8" name="ProvidentPLClassificationDate">
    <vt:lpwstr>2020-05-18T20:13:31.7378091+02:00</vt:lpwstr>
  </property>
  <property fmtid="{D5CDD505-2E9C-101B-9397-08002B2CF9AE}" pid="9" name="ProvidentPLClassifiedBy">
    <vt:lpwstr>POLAND\podolskd;Podolski Dominik (POL)</vt:lpwstr>
  </property>
  <property fmtid="{D5CDD505-2E9C-101B-9397-08002B2CF9AE}" pid="10" name="ProvidentPLClassifiedBySID">
    <vt:lpwstr>POLAND\S-1-5-21-299502267-839522115-1801674531-33243</vt:lpwstr>
  </property>
  <property fmtid="{D5CDD505-2E9C-101B-9397-08002B2CF9AE}" pid="11" name="ProvidentPLGRNItemId">
    <vt:lpwstr>GRN-4a547013-b20d-4ab3-acd9-dde15998a24c</vt:lpwstr>
  </property>
  <property fmtid="{D5CDD505-2E9C-101B-9397-08002B2CF9AE}" pid="12" name="ProvidentPLHash">
    <vt:lpwstr>hOZThWX9kVjk2EwCLqrVNS4JbUVEa0bi8B2aA9cYEmY=</vt:lpwstr>
  </property>
  <property fmtid="{D5CDD505-2E9C-101B-9397-08002B2CF9AE}" pid="13" name="ProvidentPLRefresh">
    <vt:lpwstr>False</vt:lpwstr>
  </property>
  <property fmtid="{D5CDD505-2E9C-101B-9397-08002B2CF9AE}" pid="14" name="ScaleCrop">
    <vt:bool>false</vt:bool>
  </property>
  <property fmtid="{D5CDD505-2E9C-101B-9397-08002B2CF9AE}" pid="15" name="ShareDoc">
    <vt:bool>false</vt:bool>
  </property>
</Properties>
</file>